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AB" w:rsidRDefault="00CF13AB" w:rsidP="00F6248A">
      <w:pPr>
        <w:spacing w:after="0" w:line="240" w:lineRule="auto"/>
        <w:ind w:left="180"/>
        <w:rPr>
          <w:rFonts w:ascii="Garamond" w:hAnsi="Garamond"/>
          <w:sz w:val="24"/>
          <w:szCs w:val="24"/>
        </w:rPr>
      </w:pPr>
      <w:r>
        <w:rPr>
          <w:rFonts w:ascii="Garamond" w:hAnsi="Garamond"/>
          <w:noProof/>
          <w:sz w:val="24"/>
          <w:szCs w:val="24"/>
          <w:lang w:eastAsia="nb-NO"/>
        </w:rPr>
        <w:drawing>
          <wp:anchor distT="0" distB="0" distL="114300" distR="114300" simplePos="0" relativeHeight="251658240" behindDoc="1" locked="0" layoutInCell="1" allowOverlap="1" wp14:anchorId="1451A1E5" wp14:editId="1ABC8D82">
            <wp:simplePos x="0" y="0"/>
            <wp:positionH relativeFrom="page">
              <wp:align>center</wp:align>
            </wp:positionH>
            <wp:positionV relativeFrom="page">
              <wp:posOffset>485775</wp:posOffset>
            </wp:positionV>
            <wp:extent cx="900000" cy="957600"/>
            <wp:effectExtent l="0" t="0" r="0" b="0"/>
            <wp:wrapTight wrapText="bothSides">
              <wp:wrapPolygon edited="0">
                <wp:start x="2744" y="0"/>
                <wp:lineTo x="0" y="5586"/>
                <wp:lineTo x="0" y="10313"/>
                <wp:lineTo x="457" y="21056"/>
                <wp:lineTo x="19664" y="21056"/>
                <wp:lineTo x="21036" y="14610"/>
                <wp:lineTo x="21036" y="9454"/>
                <wp:lineTo x="20579" y="6875"/>
                <wp:lineTo x="16463" y="0"/>
                <wp:lineTo x="27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i_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57600"/>
                    </a:xfrm>
                    <a:prstGeom prst="rect">
                      <a:avLst/>
                    </a:prstGeom>
                  </pic:spPr>
                </pic:pic>
              </a:graphicData>
            </a:graphic>
            <wp14:sizeRelH relativeFrom="page">
              <wp14:pctWidth>0</wp14:pctWidth>
            </wp14:sizeRelH>
            <wp14:sizeRelV relativeFrom="page">
              <wp14:pctHeight>0</wp14:pctHeight>
            </wp14:sizeRelV>
          </wp:anchor>
        </w:drawing>
      </w:r>
    </w:p>
    <w:p w:rsidR="00CF13AB" w:rsidRDefault="00CF13AB" w:rsidP="00687A5D">
      <w:pPr>
        <w:spacing w:after="0" w:line="240" w:lineRule="auto"/>
        <w:rPr>
          <w:rFonts w:ascii="Garamond" w:hAnsi="Garamond"/>
          <w:sz w:val="24"/>
          <w:szCs w:val="24"/>
        </w:rPr>
      </w:pPr>
    </w:p>
    <w:p w:rsidR="00CF13AB" w:rsidRDefault="00CF13AB" w:rsidP="00687A5D">
      <w:pPr>
        <w:spacing w:after="0" w:line="240" w:lineRule="auto"/>
        <w:rPr>
          <w:rFonts w:ascii="Garamond" w:hAnsi="Garamond"/>
          <w:sz w:val="24"/>
          <w:szCs w:val="24"/>
        </w:rPr>
      </w:pPr>
    </w:p>
    <w:p w:rsidR="00CF13AB" w:rsidRDefault="00CF13AB" w:rsidP="00687A5D">
      <w:pPr>
        <w:spacing w:after="0" w:line="240" w:lineRule="auto"/>
        <w:rPr>
          <w:rFonts w:ascii="Garamond" w:hAnsi="Garamond"/>
          <w:sz w:val="24"/>
          <w:szCs w:val="24"/>
        </w:rPr>
      </w:pPr>
    </w:p>
    <w:p w:rsidR="00CF13AB" w:rsidRDefault="00CF13AB" w:rsidP="00687A5D">
      <w:pPr>
        <w:spacing w:after="0" w:line="240" w:lineRule="auto"/>
        <w:rPr>
          <w:rFonts w:ascii="Garamond" w:hAnsi="Garamond"/>
          <w:sz w:val="24"/>
          <w:szCs w:val="24"/>
        </w:rPr>
      </w:pPr>
    </w:p>
    <w:p w:rsidR="00CF13AB" w:rsidRDefault="00CF13AB" w:rsidP="00687A5D">
      <w:pPr>
        <w:spacing w:after="0" w:line="240" w:lineRule="auto"/>
        <w:rPr>
          <w:rFonts w:ascii="Garamond" w:hAnsi="Garamond"/>
          <w:sz w:val="24"/>
          <w:szCs w:val="24"/>
        </w:rPr>
      </w:pPr>
    </w:p>
    <w:p w:rsidR="00CF13AB" w:rsidRDefault="00CF13AB" w:rsidP="00687A5D">
      <w:pPr>
        <w:spacing w:after="0" w:line="240" w:lineRule="auto"/>
        <w:rPr>
          <w:rFonts w:ascii="Garamond" w:hAnsi="Garamond"/>
          <w:sz w:val="24"/>
          <w:szCs w:val="24"/>
        </w:rPr>
      </w:pPr>
    </w:p>
    <w:p w:rsidR="00CF13AB" w:rsidRDefault="00CF13AB" w:rsidP="00687A5D">
      <w:pPr>
        <w:spacing w:after="0" w:line="240" w:lineRule="auto"/>
        <w:rPr>
          <w:rFonts w:ascii="Garamond" w:hAnsi="Garamond"/>
          <w:sz w:val="24"/>
          <w:szCs w:val="24"/>
        </w:rPr>
      </w:pPr>
    </w:p>
    <w:p w:rsidR="00CF13AB" w:rsidRDefault="00CF13AB" w:rsidP="00687A5D">
      <w:pPr>
        <w:spacing w:after="0" w:line="240" w:lineRule="auto"/>
        <w:rPr>
          <w:rFonts w:ascii="Garamond" w:hAnsi="Garamond"/>
          <w:sz w:val="24"/>
          <w:szCs w:val="24"/>
        </w:rPr>
      </w:pPr>
    </w:p>
    <w:p w:rsidR="00CF13AB" w:rsidRPr="00B44E4B" w:rsidRDefault="00977DAE" w:rsidP="00525885">
      <w:pPr>
        <w:spacing w:after="0" w:line="240" w:lineRule="auto"/>
        <w:rPr>
          <w:rFonts w:ascii="Garamond" w:hAnsi="Garamond"/>
          <w:b/>
          <w:bCs/>
          <w:sz w:val="32"/>
          <w:szCs w:val="32"/>
          <w:lang w:val="en-GB"/>
        </w:rPr>
      </w:pPr>
      <w:r>
        <w:rPr>
          <w:rFonts w:ascii="Garamond" w:hAnsi="Garamond"/>
          <w:b/>
          <w:bCs/>
          <w:sz w:val="32"/>
          <w:szCs w:val="32"/>
          <w:lang w:val="en-GB"/>
        </w:rPr>
        <w:t>Rules</w:t>
      </w:r>
      <w:r w:rsidR="00B44E4B" w:rsidRPr="00B44E4B">
        <w:rPr>
          <w:rFonts w:ascii="Garamond" w:hAnsi="Garamond"/>
          <w:b/>
          <w:bCs/>
          <w:sz w:val="32"/>
          <w:szCs w:val="32"/>
          <w:lang w:val="en-GB"/>
        </w:rPr>
        <w:t xml:space="preserve"> govern</w:t>
      </w:r>
      <w:r w:rsidR="00EE176C">
        <w:rPr>
          <w:rFonts w:ascii="Garamond" w:hAnsi="Garamond"/>
          <w:b/>
          <w:bCs/>
          <w:sz w:val="32"/>
          <w:szCs w:val="32"/>
          <w:lang w:val="en-GB"/>
        </w:rPr>
        <w:t>ing access to and use of archival</w:t>
      </w:r>
      <w:r w:rsidR="00B44E4B" w:rsidRPr="00B44E4B">
        <w:rPr>
          <w:rFonts w:ascii="Garamond" w:hAnsi="Garamond"/>
          <w:b/>
          <w:bCs/>
          <w:sz w:val="32"/>
          <w:szCs w:val="32"/>
          <w:lang w:val="en-GB"/>
        </w:rPr>
        <w:t xml:space="preserve"> </w:t>
      </w:r>
      <w:r w:rsidR="00F04ABA">
        <w:rPr>
          <w:rFonts w:ascii="Garamond" w:hAnsi="Garamond"/>
          <w:b/>
          <w:bCs/>
          <w:sz w:val="32"/>
          <w:szCs w:val="32"/>
          <w:lang w:val="en-GB"/>
        </w:rPr>
        <w:t>materials</w:t>
      </w:r>
      <w:r w:rsidR="00B44E4B" w:rsidRPr="00B44E4B">
        <w:rPr>
          <w:rFonts w:ascii="Garamond" w:hAnsi="Garamond"/>
          <w:b/>
          <w:bCs/>
          <w:sz w:val="32"/>
          <w:szCs w:val="32"/>
          <w:lang w:val="en-GB"/>
        </w:rPr>
        <w:t xml:space="preserve"> re</w:t>
      </w:r>
      <w:r>
        <w:rPr>
          <w:rFonts w:ascii="Garamond" w:hAnsi="Garamond"/>
          <w:b/>
          <w:bCs/>
          <w:sz w:val="32"/>
          <w:szCs w:val="32"/>
          <w:lang w:val="en-GB"/>
        </w:rPr>
        <w:t>lating to</w:t>
      </w:r>
      <w:r w:rsidR="00B44E4B" w:rsidRPr="00B44E4B">
        <w:rPr>
          <w:rFonts w:ascii="Garamond" w:hAnsi="Garamond"/>
          <w:b/>
          <w:bCs/>
          <w:sz w:val="32"/>
          <w:szCs w:val="32"/>
          <w:lang w:val="en-GB"/>
        </w:rPr>
        <w:t xml:space="preserve"> the Nobel Peace Prize</w:t>
      </w:r>
    </w:p>
    <w:p w:rsidR="00CF13AB" w:rsidRPr="00B44E4B" w:rsidRDefault="00CF13AB" w:rsidP="00687A5D">
      <w:pPr>
        <w:spacing w:after="0" w:line="240" w:lineRule="auto"/>
        <w:rPr>
          <w:rFonts w:ascii="Garamond" w:hAnsi="Garamond"/>
          <w:sz w:val="24"/>
          <w:szCs w:val="24"/>
          <w:lang w:val="en-GB"/>
        </w:rPr>
      </w:pPr>
    </w:p>
    <w:p w:rsidR="00FF39A5" w:rsidRPr="00B44E4B" w:rsidRDefault="00FF39A5" w:rsidP="00687A5D">
      <w:pPr>
        <w:spacing w:after="0" w:line="240" w:lineRule="auto"/>
        <w:rPr>
          <w:rFonts w:ascii="Garamond" w:hAnsi="Garamond"/>
          <w:sz w:val="24"/>
          <w:szCs w:val="24"/>
          <w:lang w:val="en-GB"/>
        </w:rPr>
      </w:pPr>
    </w:p>
    <w:p w:rsidR="00FF39A5" w:rsidRPr="00B44E4B" w:rsidRDefault="00FF39A5" w:rsidP="00687A5D">
      <w:pPr>
        <w:spacing w:after="0" w:line="240" w:lineRule="auto"/>
        <w:rPr>
          <w:rFonts w:ascii="Garamond" w:hAnsi="Garamond"/>
          <w:sz w:val="24"/>
          <w:szCs w:val="24"/>
          <w:lang w:val="en-GB"/>
        </w:rPr>
      </w:pPr>
    </w:p>
    <w:p w:rsidR="00FF39A5" w:rsidRPr="008F473B" w:rsidRDefault="00B44E4B" w:rsidP="00687A5D">
      <w:pPr>
        <w:spacing w:after="0" w:line="240" w:lineRule="auto"/>
        <w:rPr>
          <w:rFonts w:ascii="Garamond" w:hAnsi="Garamond"/>
          <w:sz w:val="24"/>
          <w:szCs w:val="24"/>
          <w:lang w:val="en-GB"/>
        </w:rPr>
      </w:pPr>
      <w:r w:rsidRPr="008F473B">
        <w:rPr>
          <w:rFonts w:ascii="Garamond" w:hAnsi="Garamond"/>
          <w:sz w:val="24"/>
          <w:szCs w:val="24"/>
          <w:lang w:val="en-GB"/>
        </w:rPr>
        <w:t xml:space="preserve">Article 10 of the </w:t>
      </w:r>
      <w:r w:rsidR="008F473B" w:rsidRPr="008F473B">
        <w:rPr>
          <w:rFonts w:ascii="Garamond" w:hAnsi="Garamond"/>
          <w:sz w:val="24"/>
          <w:szCs w:val="24"/>
          <w:lang w:val="en-GB"/>
        </w:rPr>
        <w:t xml:space="preserve">Statutes of the </w:t>
      </w:r>
      <w:r w:rsidRPr="008F473B">
        <w:rPr>
          <w:rFonts w:ascii="Garamond" w:hAnsi="Garamond"/>
          <w:sz w:val="24"/>
          <w:szCs w:val="24"/>
          <w:lang w:val="en-GB"/>
        </w:rPr>
        <w:t>Swedish</w:t>
      </w:r>
      <w:r w:rsidR="008F473B" w:rsidRPr="008F473B">
        <w:rPr>
          <w:rFonts w:ascii="Garamond" w:hAnsi="Garamond"/>
          <w:sz w:val="24"/>
          <w:szCs w:val="24"/>
          <w:lang w:val="en-GB"/>
        </w:rPr>
        <w:t xml:space="preserve"> Nobel Foundation lays down the following guidelines for a</w:t>
      </w:r>
      <w:r w:rsidR="00EE176C">
        <w:rPr>
          <w:rFonts w:ascii="Garamond" w:hAnsi="Garamond"/>
          <w:sz w:val="24"/>
          <w:szCs w:val="24"/>
          <w:lang w:val="en-GB"/>
        </w:rPr>
        <w:t>ccess to information and archival</w:t>
      </w:r>
      <w:r w:rsidR="008F473B" w:rsidRPr="008F473B">
        <w:rPr>
          <w:rFonts w:ascii="Garamond" w:hAnsi="Garamond"/>
          <w:sz w:val="24"/>
          <w:szCs w:val="24"/>
          <w:lang w:val="en-GB"/>
        </w:rPr>
        <w:t xml:space="preserve"> </w:t>
      </w:r>
      <w:r w:rsidR="00F04ABA">
        <w:rPr>
          <w:rFonts w:ascii="Garamond" w:hAnsi="Garamond"/>
          <w:sz w:val="24"/>
          <w:szCs w:val="24"/>
          <w:lang w:val="en-GB"/>
        </w:rPr>
        <w:t>materials</w:t>
      </w:r>
      <w:r w:rsidR="008F473B" w:rsidRPr="008F473B">
        <w:rPr>
          <w:rFonts w:ascii="Garamond" w:hAnsi="Garamond"/>
          <w:sz w:val="24"/>
          <w:szCs w:val="24"/>
          <w:lang w:val="en-GB"/>
        </w:rPr>
        <w:t xml:space="preserve"> concerning nominations for Nobel prizes and the work of the prize-awarding institutions relating to the award of prizes</w:t>
      </w:r>
      <w:r w:rsidR="00051EAB" w:rsidRPr="008F473B">
        <w:rPr>
          <w:rFonts w:ascii="Garamond" w:hAnsi="Garamond"/>
          <w:sz w:val="24"/>
          <w:szCs w:val="24"/>
          <w:lang w:val="en-GB"/>
        </w:rPr>
        <w:t>:</w:t>
      </w:r>
    </w:p>
    <w:p w:rsidR="00FF39A5" w:rsidRPr="008F473B" w:rsidRDefault="00FF39A5" w:rsidP="00687A5D">
      <w:pPr>
        <w:spacing w:after="0" w:line="240" w:lineRule="auto"/>
        <w:rPr>
          <w:rFonts w:ascii="Garamond" w:hAnsi="Garamond"/>
          <w:sz w:val="24"/>
          <w:szCs w:val="24"/>
          <w:lang w:val="en-GB"/>
        </w:rPr>
      </w:pPr>
    </w:p>
    <w:p w:rsidR="008D3F80" w:rsidRPr="008F473B" w:rsidRDefault="008F473B" w:rsidP="00051EAB">
      <w:pPr>
        <w:spacing w:after="0" w:line="240" w:lineRule="auto"/>
        <w:ind w:left="708"/>
        <w:rPr>
          <w:rFonts w:ascii="Garamond" w:hAnsi="Garamond"/>
          <w:i/>
          <w:iCs/>
          <w:sz w:val="24"/>
          <w:szCs w:val="24"/>
          <w:lang w:val="en-GB"/>
        </w:rPr>
      </w:pPr>
      <w:r>
        <w:rPr>
          <w:rFonts w:ascii="Garamond" w:hAnsi="Garamond"/>
          <w:i/>
          <w:iCs/>
          <w:sz w:val="24"/>
          <w:szCs w:val="24"/>
          <w:lang w:val="en-GB"/>
        </w:rPr>
        <w:t>“</w:t>
      </w:r>
      <w:r w:rsidR="00B44E4B">
        <w:rPr>
          <w:rFonts w:ascii="Garamond" w:hAnsi="Garamond"/>
          <w:i/>
          <w:iCs/>
          <w:sz w:val="24"/>
          <w:szCs w:val="24"/>
          <w:lang w:val="en-GB"/>
        </w:rPr>
        <w:t xml:space="preserve">Proposals received for the award of a prize, and investigations and opinions concerning the award of a prize, may not be divulged. </w:t>
      </w:r>
      <w:r w:rsidR="00B44E4B" w:rsidRPr="00B44E4B">
        <w:rPr>
          <w:rFonts w:ascii="Garamond" w:hAnsi="Garamond"/>
          <w:i/>
          <w:iCs/>
          <w:sz w:val="24"/>
          <w:szCs w:val="24"/>
          <w:lang w:val="en-GB"/>
        </w:rPr>
        <w:t xml:space="preserve">Should divergent opinions have been expressed in connection with the decision of a prize-awarding body concerning the award of a prize, </w:t>
      </w:r>
      <w:r>
        <w:rPr>
          <w:rFonts w:ascii="Garamond" w:hAnsi="Garamond"/>
          <w:i/>
          <w:iCs/>
          <w:sz w:val="24"/>
          <w:szCs w:val="24"/>
          <w:lang w:val="en-GB"/>
        </w:rPr>
        <w:t>they may not be included in the record or otherwise divulged.</w:t>
      </w:r>
    </w:p>
    <w:p w:rsidR="00FF39A5" w:rsidRPr="008F473B" w:rsidRDefault="008F473B" w:rsidP="008D3F80">
      <w:pPr>
        <w:spacing w:after="0" w:line="240" w:lineRule="auto"/>
        <w:ind w:left="708" w:firstLine="708"/>
        <w:rPr>
          <w:rFonts w:ascii="Garamond" w:hAnsi="Garamond"/>
          <w:i/>
          <w:iCs/>
          <w:sz w:val="24"/>
          <w:szCs w:val="24"/>
          <w:lang w:val="en-GB"/>
        </w:rPr>
      </w:pPr>
      <w:r w:rsidRPr="008F473B">
        <w:rPr>
          <w:rFonts w:ascii="Garamond" w:hAnsi="Garamond"/>
          <w:i/>
          <w:iCs/>
          <w:sz w:val="24"/>
          <w:szCs w:val="24"/>
          <w:lang w:val="en-GB"/>
        </w:rPr>
        <w:t xml:space="preserve">A prize-awarding body may, however, after due consideration in each individual case, permit access to material which formed the basis for the evaluation and decision concerning the prize, for purposes of research in intellectual history. </w:t>
      </w:r>
      <w:r>
        <w:rPr>
          <w:rFonts w:ascii="Garamond" w:hAnsi="Garamond"/>
          <w:i/>
          <w:iCs/>
          <w:sz w:val="24"/>
          <w:szCs w:val="24"/>
          <w:lang w:val="en-GB"/>
        </w:rPr>
        <w:t>Such permission may not, however, be granted until at least 50 years have elapsed after the date on which the decision in question was made.”</w:t>
      </w:r>
    </w:p>
    <w:p w:rsidR="00051EAB" w:rsidRPr="008F473B" w:rsidRDefault="00051EAB">
      <w:pPr>
        <w:rPr>
          <w:rFonts w:ascii="Garamond" w:hAnsi="Garamond"/>
          <w:b/>
          <w:bCs/>
          <w:sz w:val="24"/>
          <w:szCs w:val="24"/>
          <w:lang w:val="en-GB"/>
        </w:rPr>
      </w:pPr>
    </w:p>
    <w:p w:rsidR="00E84D83" w:rsidRPr="00FF38EC" w:rsidRDefault="008F473B" w:rsidP="00E84D83">
      <w:pPr>
        <w:rPr>
          <w:rFonts w:ascii="Garamond" w:hAnsi="Garamond"/>
          <w:b/>
          <w:bCs/>
          <w:sz w:val="24"/>
          <w:szCs w:val="24"/>
          <w:lang w:val="en-GB"/>
        </w:rPr>
      </w:pPr>
      <w:r w:rsidRPr="00077FC0">
        <w:rPr>
          <w:rFonts w:ascii="Garamond" w:hAnsi="Garamond"/>
          <w:sz w:val="24"/>
          <w:szCs w:val="24"/>
          <w:lang w:val="en-GB"/>
        </w:rPr>
        <w:t xml:space="preserve">The Norwegian Nobel Institute interprets the rules as meaning that after 50 years </w:t>
      </w:r>
      <w:r w:rsidR="00F04ABA">
        <w:rPr>
          <w:rFonts w:ascii="Garamond" w:hAnsi="Garamond"/>
          <w:sz w:val="24"/>
          <w:szCs w:val="24"/>
          <w:lang w:val="en-GB"/>
        </w:rPr>
        <w:t xml:space="preserve">access to relevant archival materials </w:t>
      </w:r>
      <w:r w:rsidRPr="00077FC0">
        <w:rPr>
          <w:rFonts w:ascii="Garamond" w:hAnsi="Garamond"/>
          <w:sz w:val="24"/>
          <w:szCs w:val="24"/>
          <w:lang w:val="en-GB"/>
        </w:rPr>
        <w:t xml:space="preserve">may be granted </w:t>
      </w:r>
      <w:r w:rsidR="00077FC0" w:rsidRPr="00077FC0">
        <w:rPr>
          <w:rFonts w:ascii="Garamond" w:hAnsi="Garamond"/>
          <w:sz w:val="24"/>
          <w:szCs w:val="24"/>
          <w:lang w:val="en-GB"/>
        </w:rPr>
        <w:t xml:space="preserve">to researchers, journalists, etc. </w:t>
      </w:r>
      <w:r w:rsidR="00077FC0">
        <w:rPr>
          <w:rFonts w:ascii="Garamond" w:hAnsi="Garamond"/>
          <w:sz w:val="24"/>
          <w:szCs w:val="24"/>
          <w:lang w:val="en-GB"/>
        </w:rPr>
        <w:t xml:space="preserve">engaged in projects </w:t>
      </w:r>
      <w:r w:rsidR="00977DAE">
        <w:rPr>
          <w:rFonts w:ascii="Garamond" w:hAnsi="Garamond"/>
          <w:sz w:val="24"/>
          <w:szCs w:val="24"/>
          <w:lang w:val="en-GB"/>
        </w:rPr>
        <w:t>for the purposes of</w:t>
      </w:r>
      <w:r w:rsidR="00077FC0">
        <w:rPr>
          <w:rFonts w:ascii="Garamond" w:hAnsi="Garamond"/>
          <w:sz w:val="24"/>
          <w:szCs w:val="24"/>
          <w:lang w:val="en-GB"/>
        </w:rPr>
        <w:t xml:space="preserve"> intellectual history. </w:t>
      </w:r>
      <w:r w:rsidR="00077FC0" w:rsidRPr="00FF38EC">
        <w:rPr>
          <w:rFonts w:ascii="Garamond" w:hAnsi="Garamond"/>
          <w:sz w:val="24"/>
          <w:szCs w:val="24"/>
          <w:lang w:val="en-GB"/>
        </w:rPr>
        <w:t>The 50-year rule is interpreted as</w:t>
      </w:r>
      <w:r w:rsidR="00773774">
        <w:rPr>
          <w:rFonts w:ascii="Garamond" w:hAnsi="Garamond"/>
          <w:sz w:val="24"/>
          <w:szCs w:val="24"/>
          <w:lang w:val="en-GB"/>
        </w:rPr>
        <w:t xml:space="preserve"> satisfied at</w:t>
      </w:r>
      <w:r w:rsidR="00077FC0" w:rsidRPr="00FF38EC">
        <w:rPr>
          <w:rFonts w:ascii="Garamond" w:hAnsi="Garamond"/>
          <w:sz w:val="24"/>
          <w:szCs w:val="24"/>
          <w:lang w:val="en-GB"/>
        </w:rPr>
        <w:t xml:space="preserve"> the commencement of the 50th calendar year after the </w:t>
      </w:r>
      <w:r w:rsidR="00773774">
        <w:rPr>
          <w:rFonts w:ascii="Garamond" w:hAnsi="Garamond"/>
          <w:sz w:val="24"/>
          <w:szCs w:val="24"/>
          <w:lang w:val="en-GB"/>
        </w:rPr>
        <w:t xml:space="preserve">prize </w:t>
      </w:r>
      <w:r w:rsidR="00077FC0" w:rsidRPr="00FF38EC">
        <w:rPr>
          <w:rFonts w:ascii="Garamond" w:hAnsi="Garamond"/>
          <w:sz w:val="24"/>
          <w:szCs w:val="24"/>
          <w:lang w:val="en-GB"/>
        </w:rPr>
        <w:t xml:space="preserve">award in question, </w:t>
      </w:r>
      <w:r w:rsidR="00773774">
        <w:rPr>
          <w:rFonts w:ascii="Garamond" w:hAnsi="Garamond"/>
          <w:sz w:val="24"/>
          <w:szCs w:val="24"/>
          <w:lang w:val="en-GB"/>
        </w:rPr>
        <w:t>which means</w:t>
      </w:r>
      <w:r w:rsidR="00077FC0" w:rsidRPr="00FF38EC">
        <w:rPr>
          <w:rFonts w:ascii="Garamond" w:hAnsi="Garamond"/>
          <w:sz w:val="24"/>
          <w:szCs w:val="24"/>
          <w:lang w:val="en-GB"/>
        </w:rPr>
        <w:t xml:space="preserve"> that </w:t>
      </w:r>
      <w:r w:rsidR="00F04ABA">
        <w:rPr>
          <w:rFonts w:ascii="Garamond" w:hAnsi="Garamond"/>
          <w:sz w:val="24"/>
          <w:szCs w:val="24"/>
          <w:lang w:val="en-GB"/>
        </w:rPr>
        <w:t>archival materials</w:t>
      </w:r>
      <w:r w:rsidR="00FF38EC" w:rsidRPr="00FF38EC">
        <w:rPr>
          <w:rFonts w:ascii="Garamond" w:hAnsi="Garamond"/>
          <w:sz w:val="24"/>
          <w:szCs w:val="24"/>
          <w:lang w:val="en-GB"/>
        </w:rPr>
        <w:t xml:space="preserve"> </w:t>
      </w:r>
      <w:r w:rsidR="00977DAE">
        <w:rPr>
          <w:rFonts w:ascii="Garamond" w:hAnsi="Garamond"/>
          <w:sz w:val="24"/>
          <w:szCs w:val="24"/>
          <w:lang w:val="en-GB"/>
        </w:rPr>
        <w:t>relating to</w:t>
      </w:r>
      <w:r w:rsidR="00FF38EC" w:rsidRPr="00FF38EC">
        <w:rPr>
          <w:rFonts w:ascii="Garamond" w:hAnsi="Garamond"/>
          <w:sz w:val="24"/>
          <w:szCs w:val="24"/>
          <w:lang w:val="en-GB"/>
        </w:rPr>
        <w:t>, for in</w:t>
      </w:r>
      <w:r w:rsidR="001745DE">
        <w:rPr>
          <w:rFonts w:ascii="Garamond" w:hAnsi="Garamond"/>
          <w:sz w:val="24"/>
          <w:szCs w:val="24"/>
          <w:lang w:val="en-GB"/>
        </w:rPr>
        <w:t>stance, the nominations for the</w:t>
      </w:r>
      <w:r w:rsidR="00077FC0" w:rsidRPr="00FF38EC">
        <w:rPr>
          <w:rFonts w:ascii="Garamond" w:hAnsi="Garamond"/>
          <w:sz w:val="24"/>
          <w:szCs w:val="24"/>
          <w:lang w:val="en-GB"/>
        </w:rPr>
        <w:t xml:space="preserve"> </w:t>
      </w:r>
      <w:r w:rsidR="00FF38EC">
        <w:rPr>
          <w:rFonts w:ascii="Garamond" w:hAnsi="Garamond"/>
          <w:sz w:val="24"/>
          <w:szCs w:val="24"/>
          <w:lang w:val="en-GB"/>
        </w:rPr>
        <w:t xml:space="preserve">Nobel Peace Prize for 1965 </w:t>
      </w:r>
      <w:r w:rsidR="00773774">
        <w:rPr>
          <w:rFonts w:ascii="Garamond" w:hAnsi="Garamond"/>
          <w:sz w:val="24"/>
          <w:szCs w:val="24"/>
          <w:lang w:val="en-GB"/>
        </w:rPr>
        <w:t xml:space="preserve">may </w:t>
      </w:r>
      <w:r w:rsidR="00FF38EC">
        <w:rPr>
          <w:rFonts w:ascii="Garamond" w:hAnsi="Garamond"/>
          <w:sz w:val="24"/>
          <w:szCs w:val="24"/>
          <w:lang w:val="en-GB"/>
        </w:rPr>
        <w:t>in principle be accessed as from 1 January 2015.</w:t>
      </w:r>
      <w:r w:rsidR="00E84D83" w:rsidRPr="00FF38EC">
        <w:rPr>
          <w:rFonts w:ascii="Garamond" w:hAnsi="Garamond"/>
          <w:sz w:val="24"/>
          <w:szCs w:val="24"/>
          <w:lang w:val="en-GB"/>
        </w:rPr>
        <w:t xml:space="preserve"> </w:t>
      </w:r>
    </w:p>
    <w:p w:rsidR="00E84D83" w:rsidRPr="00FF38EC" w:rsidRDefault="00FF38EC">
      <w:pPr>
        <w:rPr>
          <w:rFonts w:ascii="Garamond" w:hAnsi="Garamond"/>
          <w:sz w:val="24"/>
          <w:szCs w:val="24"/>
          <w:lang w:val="en-GB"/>
        </w:rPr>
      </w:pPr>
      <w:r w:rsidRPr="00FF38EC">
        <w:rPr>
          <w:rFonts w:ascii="Garamond" w:hAnsi="Garamond"/>
          <w:sz w:val="24"/>
          <w:szCs w:val="24"/>
          <w:lang w:val="en-GB"/>
        </w:rPr>
        <w:t xml:space="preserve">To ensure </w:t>
      </w:r>
      <w:r w:rsidR="00564E59">
        <w:rPr>
          <w:rFonts w:ascii="Garamond" w:hAnsi="Garamond"/>
          <w:sz w:val="24"/>
          <w:szCs w:val="24"/>
          <w:lang w:val="en-GB"/>
        </w:rPr>
        <w:t>that the administrative procedure is satisfactory and verifiable</w:t>
      </w:r>
      <w:r w:rsidRPr="00FF38EC">
        <w:rPr>
          <w:rFonts w:ascii="Garamond" w:hAnsi="Garamond"/>
          <w:sz w:val="24"/>
          <w:szCs w:val="24"/>
          <w:lang w:val="en-GB"/>
        </w:rPr>
        <w:t xml:space="preserve">, applicants are required to submit a written application on </w:t>
      </w:r>
      <w:r w:rsidR="00564E59">
        <w:rPr>
          <w:rFonts w:ascii="Garamond" w:hAnsi="Garamond"/>
          <w:sz w:val="24"/>
          <w:szCs w:val="24"/>
          <w:lang w:val="en-GB"/>
        </w:rPr>
        <w:t>a special</w:t>
      </w:r>
      <w:r w:rsidRPr="00FF38EC">
        <w:rPr>
          <w:rFonts w:ascii="Garamond" w:hAnsi="Garamond"/>
          <w:sz w:val="24"/>
          <w:szCs w:val="24"/>
          <w:lang w:val="en-GB"/>
        </w:rPr>
        <w:t xml:space="preserve"> form. </w:t>
      </w:r>
      <w:r>
        <w:rPr>
          <w:rFonts w:ascii="Garamond" w:hAnsi="Garamond"/>
          <w:sz w:val="24"/>
          <w:szCs w:val="24"/>
          <w:lang w:val="en-GB"/>
        </w:rPr>
        <w:t xml:space="preserve">Applicants must also sign a declaration stating that </w:t>
      </w:r>
      <w:r w:rsidR="00977DAE">
        <w:rPr>
          <w:rFonts w:ascii="Garamond" w:hAnsi="Garamond"/>
          <w:sz w:val="24"/>
          <w:szCs w:val="24"/>
          <w:lang w:val="en-GB"/>
        </w:rPr>
        <w:t>they</w:t>
      </w:r>
      <w:r>
        <w:rPr>
          <w:rFonts w:ascii="Garamond" w:hAnsi="Garamond"/>
          <w:sz w:val="24"/>
          <w:szCs w:val="24"/>
          <w:lang w:val="en-GB"/>
        </w:rPr>
        <w:t xml:space="preserve"> accept the rules of confidentiality that apply to access to the Norwegian Nobel Committee archives.</w:t>
      </w:r>
      <w:r w:rsidR="002A6B3A" w:rsidRPr="00FF38EC">
        <w:rPr>
          <w:rFonts w:ascii="Garamond" w:hAnsi="Garamond"/>
          <w:sz w:val="24"/>
          <w:szCs w:val="24"/>
          <w:lang w:val="en-GB"/>
        </w:rPr>
        <w:t xml:space="preserve"> </w:t>
      </w:r>
      <w:r w:rsidR="00E84D83" w:rsidRPr="00FF38EC">
        <w:rPr>
          <w:rFonts w:ascii="Garamond" w:hAnsi="Garamond"/>
          <w:sz w:val="24"/>
          <w:szCs w:val="24"/>
          <w:lang w:val="en-GB"/>
        </w:rPr>
        <w:t xml:space="preserve"> </w:t>
      </w:r>
    </w:p>
    <w:p w:rsidR="00B542EC" w:rsidRPr="00FF38EC" w:rsidRDefault="00706B11">
      <w:pPr>
        <w:rPr>
          <w:rFonts w:ascii="Garamond" w:hAnsi="Garamond"/>
          <w:sz w:val="24"/>
          <w:szCs w:val="24"/>
          <w:lang w:val="en-GB"/>
        </w:rPr>
      </w:pPr>
      <w:r>
        <w:rPr>
          <w:rFonts w:ascii="Garamond" w:hAnsi="Garamond"/>
          <w:sz w:val="24"/>
          <w:szCs w:val="24"/>
          <w:lang w:val="en-GB"/>
        </w:rPr>
        <w:t>Applicants should retain t</w:t>
      </w:r>
      <w:r w:rsidR="00FF38EC">
        <w:rPr>
          <w:rFonts w:ascii="Garamond" w:hAnsi="Garamond"/>
          <w:sz w:val="24"/>
          <w:szCs w:val="24"/>
          <w:lang w:val="en-GB"/>
        </w:rPr>
        <w:t xml:space="preserve">he last page of this document as </w:t>
      </w:r>
      <w:r>
        <w:rPr>
          <w:rFonts w:ascii="Garamond" w:hAnsi="Garamond"/>
          <w:sz w:val="24"/>
          <w:szCs w:val="24"/>
          <w:lang w:val="en-GB"/>
        </w:rPr>
        <w:t>their</w:t>
      </w:r>
      <w:r w:rsidR="00FF38EC">
        <w:rPr>
          <w:rFonts w:ascii="Garamond" w:hAnsi="Garamond"/>
          <w:sz w:val="24"/>
          <w:szCs w:val="24"/>
          <w:lang w:val="en-GB"/>
        </w:rPr>
        <w:t xml:space="preserve"> copy of the rules governing access to </w:t>
      </w:r>
      <w:r w:rsidR="00E13B32">
        <w:rPr>
          <w:rFonts w:ascii="Garamond" w:hAnsi="Garamond"/>
          <w:sz w:val="24"/>
          <w:szCs w:val="24"/>
          <w:lang w:val="en-GB"/>
        </w:rPr>
        <w:t>archival materials</w:t>
      </w:r>
      <w:r w:rsidR="00FF38EC">
        <w:rPr>
          <w:rFonts w:ascii="Garamond" w:hAnsi="Garamond"/>
          <w:sz w:val="24"/>
          <w:szCs w:val="24"/>
          <w:lang w:val="en-GB"/>
        </w:rPr>
        <w:t>, and return the first three pages</w:t>
      </w:r>
      <w:r w:rsidR="00773774">
        <w:rPr>
          <w:rFonts w:ascii="Garamond" w:hAnsi="Garamond"/>
          <w:sz w:val="24"/>
          <w:szCs w:val="24"/>
          <w:lang w:val="en-GB"/>
        </w:rPr>
        <w:t xml:space="preserve"> </w:t>
      </w:r>
      <w:r w:rsidR="00FF38EC">
        <w:rPr>
          <w:rFonts w:ascii="Garamond" w:hAnsi="Garamond"/>
          <w:sz w:val="24"/>
          <w:szCs w:val="24"/>
          <w:lang w:val="en-GB"/>
        </w:rPr>
        <w:t>to:</w:t>
      </w:r>
      <w:r w:rsidR="00665155" w:rsidRPr="00FF38EC">
        <w:rPr>
          <w:rFonts w:ascii="Garamond" w:hAnsi="Garamond"/>
          <w:sz w:val="24"/>
          <w:szCs w:val="24"/>
          <w:lang w:val="en-GB"/>
        </w:rPr>
        <w:t xml:space="preserve"> </w:t>
      </w:r>
    </w:p>
    <w:p w:rsidR="00B542EC" w:rsidRPr="001745DE" w:rsidRDefault="00FF38EC" w:rsidP="00687A5D">
      <w:pPr>
        <w:spacing w:after="0" w:line="240" w:lineRule="auto"/>
        <w:rPr>
          <w:rFonts w:ascii="Garamond" w:hAnsi="Garamond"/>
          <w:sz w:val="24"/>
          <w:szCs w:val="24"/>
          <w:lang w:val="en-US"/>
        </w:rPr>
      </w:pPr>
      <w:r>
        <w:rPr>
          <w:rFonts w:ascii="Garamond" w:hAnsi="Garamond"/>
          <w:sz w:val="24"/>
          <w:szCs w:val="24"/>
          <w:lang w:val="en-GB"/>
        </w:rPr>
        <w:t>The Norwegian Nobel Institute</w:t>
      </w:r>
    </w:p>
    <w:p w:rsidR="00B542EC" w:rsidRPr="001745DE" w:rsidRDefault="00B542EC" w:rsidP="00687A5D">
      <w:pPr>
        <w:spacing w:after="0" w:line="240" w:lineRule="auto"/>
        <w:rPr>
          <w:rFonts w:ascii="Garamond" w:hAnsi="Garamond"/>
          <w:sz w:val="24"/>
          <w:szCs w:val="24"/>
          <w:lang w:val="en-US"/>
        </w:rPr>
      </w:pPr>
      <w:r w:rsidRPr="001745DE">
        <w:rPr>
          <w:rFonts w:ascii="Garamond" w:hAnsi="Garamond"/>
          <w:sz w:val="24"/>
          <w:szCs w:val="24"/>
          <w:lang w:val="en-US"/>
        </w:rPr>
        <w:t xml:space="preserve">Henrik </w:t>
      </w:r>
      <w:proofErr w:type="spellStart"/>
      <w:r w:rsidRPr="001745DE">
        <w:rPr>
          <w:rFonts w:ascii="Garamond" w:hAnsi="Garamond"/>
          <w:sz w:val="24"/>
          <w:szCs w:val="24"/>
          <w:lang w:val="en-US"/>
        </w:rPr>
        <w:t>Ibsens</w:t>
      </w:r>
      <w:proofErr w:type="spellEnd"/>
      <w:r w:rsidRPr="001745DE">
        <w:rPr>
          <w:rFonts w:ascii="Garamond" w:hAnsi="Garamond"/>
          <w:sz w:val="24"/>
          <w:szCs w:val="24"/>
          <w:lang w:val="en-US"/>
        </w:rPr>
        <w:t xml:space="preserve"> gate 51</w:t>
      </w:r>
    </w:p>
    <w:p w:rsidR="00CF13AB" w:rsidRPr="001745DE" w:rsidRDefault="00B542EC" w:rsidP="00687A5D">
      <w:pPr>
        <w:spacing w:after="0" w:line="240" w:lineRule="auto"/>
        <w:rPr>
          <w:rFonts w:ascii="Garamond" w:hAnsi="Garamond"/>
          <w:sz w:val="24"/>
          <w:szCs w:val="24"/>
          <w:lang w:val="en-US"/>
        </w:rPr>
      </w:pPr>
      <w:r w:rsidRPr="001745DE">
        <w:rPr>
          <w:rFonts w:ascii="Garamond" w:hAnsi="Garamond"/>
          <w:sz w:val="24"/>
          <w:szCs w:val="24"/>
          <w:lang w:val="en-US"/>
        </w:rPr>
        <w:t>0255 Oslo</w:t>
      </w:r>
    </w:p>
    <w:p w:rsidR="001745DE" w:rsidRPr="001745DE" w:rsidRDefault="001745DE" w:rsidP="00687A5D">
      <w:pPr>
        <w:spacing w:after="0" w:line="240" w:lineRule="auto"/>
        <w:rPr>
          <w:rFonts w:ascii="Garamond" w:hAnsi="Garamond"/>
          <w:sz w:val="24"/>
          <w:szCs w:val="24"/>
          <w:lang w:val="en-US"/>
        </w:rPr>
      </w:pPr>
      <w:r>
        <w:rPr>
          <w:rFonts w:ascii="Garamond" w:hAnsi="Garamond"/>
          <w:sz w:val="24"/>
          <w:szCs w:val="24"/>
          <w:lang w:val="en-US"/>
        </w:rPr>
        <w:t>Norway</w:t>
      </w:r>
      <w:r>
        <w:rPr>
          <w:rFonts w:ascii="Garamond" w:hAnsi="Garamond"/>
          <w:sz w:val="24"/>
          <w:szCs w:val="24"/>
          <w:lang w:val="en-US"/>
        </w:rPr>
        <w:br/>
      </w:r>
    </w:p>
    <w:p w:rsidR="00F373E4" w:rsidRPr="001745DE" w:rsidRDefault="000462C4" w:rsidP="00687A5D">
      <w:pPr>
        <w:spacing w:after="0" w:line="240" w:lineRule="auto"/>
        <w:rPr>
          <w:rFonts w:ascii="Garamond" w:hAnsi="Garamond"/>
          <w:sz w:val="24"/>
          <w:szCs w:val="24"/>
          <w:lang w:val="en-US"/>
        </w:rPr>
      </w:pPr>
      <w:r>
        <w:rPr>
          <w:rFonts w:ascii="Garamond" w:hAnsi="Garamond"/>
          <w:sz w:val="24"/>
          <w:szCs w:val="24"/>
          <w:lang w:val="en-US"/>
        </w:rPr>
        <w:t>o</w:t>
      </w:r>
      <w:r w:rsidR="001745DE">
        <w:rPr>
          <w:rFonts w:ascii="Garamond" w:hAnsi="Garamond"/>
          <w:sz w:val="24"/>
          <w:szCs w:val="24"/>
          <w:lang w:val="en-US"/>
        </w:rPr>
        <w:t>r by e-mail to: postmaster@nobel.no</w:t>
      </w:r>
      <w:r w:rsidR="001745DE">
        <w:rPr>
          <w:rFonts w:ascii="Garamond" w:hAnsi="Garamond"/>
          <w:sz w:val="24"/>
          <w:szCs w:val="24"/>
          <w:lang w:val="en-US"/>
        </w:rPr>
        <w:br/>
      </w:r>
    </w:p>
    <w:p w:rsidR="00F373E4" w:rsidRPr="001745DE" w:rsidRDefault="00F373E4" w:rsidP="00687A5D">
      <w:pPr>
        <w:spacing w:after="0" w:line="240" w:lineRule="auto"/>
        <w:rPr>
          <w:rFonts w:ascii="Garamond" w:hAnsi="Garamond"/>
          <w:b/>
          <w:bCs/>
          <w:sz w:val="28"/>
          <w:szCs w:val="28"/>
          <w:lang w:val="en-US"/>
        </w:rPr>
      </w:pPr>
      <w:r>
        <w:rPr>
          <w:rFonts w:ascii="Garamond" w:hAnsi="Garamond"/>
          <w:noProof/>
          <w:sz w:val="24"/>
          <w:szCs w:val="24"/>
          <w:lang w:eastAsia="nb-NO"/>
        </w:rPr>
        <w:lastRenderedPageBreak/>
        <w:drawing>
          <wp:anchor distT="0" distB="0" distL="114300" distR="114300" simplePos="0" relativeHeight="251660288" behindDoc="1" locked="0" layoutInCell="1" allowOverlap="1" wp14:anchorId="53AB8B79" wp14:editId="77128AE7">
            <wp:simplePos x="0" y="0"/>
            <wp:positionH relativeFrom="page">
              <wp:align>center</wp:align>
            </wp:positionH>
            <wp:positionV relativeFrom="page">
              <wp:posOffset>485775</wp:posOffset>
            </wp:positionV>
            <wp:extent cx="900000" cy="957600"/>
            <wp:effectExtent l="0" t="0" r="0" b="0"/>
            <wp:wrapTight wrapText="bothSides">
              <wp:wrapPolygon edited="0">
                <wp:start x="2744" y="0"/>
                <wp:lineTo x="0" y="5586"/>
                <wp:lineTo x="0" y="10313"/>
                <wp:lineTo x="457" y="21056"/>
                <wp:lineTo x="19664" y="21056"/>
                <wp:lineTo x="21036" y="14610"/>
                <wp:lineTo x="21036" y="9454"/>
                <wp:lineTo x="20579" y="6875"/>
                <wp:lineTo x="16463" y="0"/>
                <wp:lineTo x="27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i_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57600"/>
                    </a:xfrm>
                    <a:prstGeom prst="rect">
                      <a:avLst/>
                    </a:prstGeom>
                  </pic:spPr>
                </pic:pic>
              </a:graphicData>
            </a:graphic>
            <wp14:sizeRelH relativeFrom="page">
              <wp14:pctWidth>0</wp14:pctWidth>
            </wp14:sizeRelH>
            <wp14:sizeRelV relativeFrom="page">
              <wp14:pctHeight>0</wp14:pctHeight>
            </wp14:sizeRelV>
          </wp:anchor>
        </w:drawing>
      </w:r>
    </w:p>
    <w:p w:rsidR="00F373E4" w:rsidRPr="001745DE" w:rsidRDefault="00F373E4" w:rsidP="00687A5D">
      <w:pPr>
        <w:spacing w:after="0" w:line="240" w:lineRule="auto"/>
        <w:rPr>
          <w:rFonts w:ascii="Garamond" w:hAnsi="Garamond"/>
          <w:b/>
          <w:bCs/>
          <w:sz w:val="28"/>
          <w:szCs w:val="28"/>
          <w:lang w:val="en-US"/>
        </w:rPr>
      </w:pPr>
    </w:p>
    <w:p w:rsidR="00F373E4" w:rsidRPr="001745DE" w:rsidRDefault="00F373E4" w:rsidP="00687A5D">
      <w:pPr>
        <w:spacing w:after="0" w:line="240" w:lineRule="auto"/>
        <w:rPr>
          <w:rFonts w:ascii="Garamond" w:hAnsi="Garamond"/>
          <w:b/>
          <w:bCs/>
          <w:sz w:val="28"/>
          <w:szCs w:val="28"/>
          <w:lang w:val="en-US"/>
        </w:rPr>
      </w:pPr>
    </w:p>
    <w:p w:rsidR="00F373E4" w:rsidRPr="001745DE" w:rsidRDefault="00F373E4" w:rsidP="00687A5D">
      <w:pPr>
        <w:spacing w:after="0" w:line="240" w:lineRule="auto"/>
        <w:rPr>
          <w:rFonts w:ascii="Garamond" w:hAnsi="Garamond"/>
          <w:b/>
          <w:bCs/>
          <w:sz w:val="28"/>
          <w:szCs w:val="28"/>
          <w:lang w:val="en-US"/>
        </w:rPr>
      </w:pPr>
    </w:p>
    <w:p w:rsidR="00F373E4" w:rsidRPr="001745DE" w:rsidRDefault="00F373E4" w:rsidP="00687A5D">
      <w:pPr>
        <w:spacing w:after="0" w:line="240" w:lineRule="auto"/>
        <w:rPr>
          <w:rFonts w:ascii="Garamond" w:hAnsi="Garamond"/>
          <w:b/>
          <w:bCs/>
          <w:sz w:val="28"/>
          <w:szCs w:val="28"/>
          <w:lang w:val="en-US"/>
        </w:rPr>
      </w:pPr>
    </w:p>
    <w:p w:rsidR="00CF13AB" w:rsidRPr="00FF38EC" w:rsidRDefault="00FF38EC" w:rsidP="00687A5D">
      <w:pPr>
        <w:spacing w:after="0" w:line="240" w:lineRule="auto"/>
        <w:rPr>
          <w:rFonts w:ascii="Garamond" w:hAnsi="Garamond"/>
          <w:b/>
          <w:bCs/>
          <w:sz w:val="28"/>
          <w:szCs w:val="28"/>
          <w:lang w:val="en-GB"/>
        </w:rPr>
      </w:pPr>
      <w:r w:rsidRPr="00FF38EC">
        <w:rPr>
          <w:rFonts w:ascii="Garamond" w:hAnsi="Garamond"/>
          <w:b/>
          <w:bCs/>
          <w:sz w:val="28"/>
          <w:szCs w:val="28"/>
          <w:lang w:val="en-GB"/>
        </w:rPr>
        <w:t xml:space="preserve">The undersigned hereby applies for permission to access </w:t>
      </w:r>
      <w:r w:rsidR="00977DAE">
        <w:rPr>
          <w:rFonts w:ascii="Garamond" w:hAnsi="Garamond"/>
          <w:b/>
          <w:bCs/>
          <w:sz w:val="28"/>
          <w:szCs w:val="28"/>
          <w:lang w:val="en-GB"/>
        </w:rPr>
        <w:t>relevant documents in the N</w:t>
      </w:r>
      <w:r w:rsidRPr="00FF38EC">
        <w:rPr>
          <w:rFonts w:ascii="Garamond" w:hAnsi="Garamond"/>
          <w:b/>
          <w:bCs/>
          <w:sz w:val="28"/>
          <w:szCs w:val="28"/>
          <w:lang w:val="en-GB"/>
        </w:rPr>
        <w:t xml:space="preserve">omination </w:t>
      </w:r>
      <w:r w:rsidR="00977DAE">
        <w:rPr>
          <w:rFonts w:ascii="Garamond" w:hAnsi="Garamond"/>
          <w:b/>
          <w:bCs/>
          <w:sz w:val="28"/>
          <w:szCs w:val="28"/>
          <w:lang w:val="en-GB"/>
        </w:rPr>
        <w:t>Archive</w:t>
      </w:r>
      <w:r w:rsidRPr="00FF38EC">
        <w:rPr>
          <w:rFonts w:ascii="Garamond" w:hAnsi="Garamond"/>
          <w:b/>
          <w:bCs/>
          <w:sz w:val="28"/>
          <w:szCs w:val="28"/>
          <w:lang w:val="en-GB"/>
        </w:rPr>
        <w:t xml:space="preserve"> of the Norwegian Nobel Committee</w:t>
      </w:r>
      <w:r w:rsidR="00CF13AB" w:rsidRPr="00FF38EC">
        <w:rPr>
          <w:rFonts w:ascii="Garamond" w:hAnsi="Garamond"/>
          <w:b/>
          <w:bCs/>
          <w:sz w:val="28"/>
          <w:szCs w:val="28"/>
          <w:lang w:val="en-GB"/>
        </w:rPr>
        <w:t xml:space="preserve">. </w:t>
      </w:r>
    </w:p>
    <w:p w:rsidR="00CF13AB" w:rsidRPr="00FF38EC" w:rsidRDefault="00CF13AB" w:rsidP="00687A5D">
      <w:pPr>
        <w:spacing w:after="0" w:line="240" w:lineRule="auto"/>
        <w:rPr>
          <w:rFonts w:ascii="Garamond" w:hAnsi="Garamond"/>
          <w:sz w:val="24"/>
          <w:szCs w:val="24"/>
          <w:lang w:val="en-GB"/>
        </w:rPr>
      </w:pPr>
    </w:p>
    <w:p w:rsidR="003E5E9B" w:rsidRPr="00FF38EC" w:rsidRDefault="003E5E9B" w:rsidP="00687A5D">
      <w:pPr>
        <w:spacing w:after="0" w:line="240" w:lineRule="auto"/>
        <w:rPr>
          <w:rFonts w:ascii="Garamond" w:hAnsi="Garamond"/>
          <w:sz w:val="24"/>
          <w:szCs w:val="24"/>
          <w:lang w:val="en-GB"/>
        </w:rPr>
      </w:pPr>
    </w:p>
    <w:p w:rsidR="00CF13AB" w:rsidRPr="00FF38EC" w:rsidRDefault="00F438CD" w:rsidP="00687A5D">
      <w:pPr>
        <w:spacing w:after="0" w:line="240" w:lineRule="auto"/>
        <w:rPr>
          <w:rFonts w:ascii="Garamond" w:hAnsi="Garamond"/>
          <w:b/>
          <w:bCs/>
          <w:sz w:val="24"/>
          <w:szCs w:val="24"/>
          <w:lang w:val="en-GB"/>
        </w:rPr>
      </w:pPr>
      <w:r w:rsidRPr="00FF38EC">
        <w:rPr>
          <w:rFonts w:ascii="Garamond" w:hAnsi="Garamond"/>
          <w:b/>
          <w:bCs/>
          <w:sz w:val="24"/>
          <w:szCs w:val="24"/>
          <w:lang w:val="en-GB"/>
        </w:rPr>
        <w:t>Na</w:t>
      </w:r>
      <w:r w:rsidR="00FF38EC" w:rsidRPr="00FF38EC">
        <w:rPr>
          <w:rFonts w:ascii="Garamond" w:hAnsi="Garamond"/>
          <w:b/>
          <w:bCs/>
          <w:sz w:val="24"/>
          <w:szCs w:val="24"/>
          <w:lang w:val="en-GB"/>
        </w:rPr>
        <w:t>me and address</w:t>
      </w:r>
      <w:r w:rsidR="009A4589" w:rsidRPr="00FF38EC">
        <w:rPr>
          <w:rFonts w:ascii="Garamond" w:hAnsi="Garamond"/>
          <w:b/>
          <w:bCs/>
          <w:sz w:val="24"/>
          <w:szCs w:val="24"/>
          <w:lang w:val="en-GB"/>
        </w:rPr>
        <w:t>:</w:t>
      </w:r>
      <w:r w:rsidR="00CF13AB" w:rsidRPr="00FF38EC">
        <w:rPr>
          <w:rFonts w:ascii="Garamond" w:hAnsi="Garamond"/>
          <w:b/>
          <w:bCs/>
          <w:sz w:val="24"/>
          <w:szCs w:val="24"/>
          <w:lang w:val="en-GB"/>
        </w:rPr>
        <w:tab/>
      </w:r>
    </w:p>
    <w:p w:rsidR="00CF13AB" w:rsidRPr="00FF38EC" w:rsidRDefault="00CF13AB" w:rsidP="00687A5D">
      <w:pPr>
        <w:spacing w:after="0" w:line="240" w:lineRule="auto"/>
        <w:rPr>
          <w:rFonts w:ascii="Garamond" w:hAnsi="Garamond"/>
          <w:b/>
          <w:bCs/>
          <w:sz w:val="24"/>
          <w:szCs w:val="24"/>
          <w:lang w:val="en-GB"/>
        </w:rPr>
      </w:pPr>
    </w:p>
    <w:p w:rsidR="00CF13AB" w:rsidRPr="00FF38EC" w:rsidRDefault="00CF13AB" w:rsidP="00687A5D">
      <w:pPr>
        <w:spacing w:after="0" w:line="240" w:lineRule="auto"/>
        <w:rPr>
          <w:rFonts w:ascii="Garamond" w:hAnsi="Garamond"/>
          <w:b/>
          <w:bCs/>
          <w:sz w:val="24"/>
          <w:szCs w:val="24"/>
          <w:lang w:val="en-GB"/>
        </w:rPr>
      </w:pPr>
    </w:p>
    <w:p w:rsidR="00B542EC" w:rsidRPr="00FF38EC" w:rsidRDefault="00B542EC" w:rsidP="00687A5D">
      <w:pPr>
        <w:spacing w:after="0" w:line="240" w:lineRule="auto"/>
        <w:rPr>
          <w:rFonts w:ascii="Garamond" w:hAnsi="Garamond"/>
          <w:b/>
          <w:bCs/>
          <w:sz w:val="24"/>
          <w:szCs w:val="24"/>
          <w:lang w:val="en-GB"/>
        </w:rPr>
      </w:pPr>
    </w:p>
    <w:p w:rsidR="00051EAB" w:rsidRPr="00FF38EC" w:rsidRDefault="00051EAB" w:rsidP="00687A5D">
      <w:pPr>
        <w:spacing w:after="0" w:line="240" w:lineRule="auto"/>
        <w:rPr>
          <w:rFonts w:ascii="Garamond" w:hAnsi="Garamond"/>
          <w:b/>
          <w:bCs/>
          <w:sz w:val="24"/>
          <w:szCs w:val="24"/>
          <w:lang w:val="en-GB"/>
        </w:rPr>
      </w:pPr>
    </w:p>
    <w:p w:rsidR="00CF13AB" w:rsidRPr="00FF38EC" w:rsidRDefault="00CF13AB" w:rsidP="00687A5D">
      <w:pPr>
        <w:spacing w:after="0" w:line="240" w:lineRule="auto"/>
        <w:rPr>
          <w:rFonts w:ascii="Garamond" w:hAnsi="Garamond"/>
          <w:b/>
          <w:bCs/>
          <w:sz w:val="24"/>
          <w:szCs w:val="24"/>
          <w:lang w:val="en-GB"/>
        </w:rPr>
      </w:pPr>
      <w:r w:rsidRPr="00FF38EC">
        <w:rPr>
          <w:rFonts w:ascii="Garamond" w:hAnsi="Garamond"/>
          <w:b/>
          <w:bCs/>
          <w:sz w:val="24"/>
          <w:szCs w:val="24"/>
          <w:lang w:val="en-GB"/>
        </w:rPr>
        <w:t>Tit</w:t>
      </w:r>
      <w:r w:rsidR="00FF38EC" w:rsidRPr="00FF38EC">
        <w:rPr>
          <w:rFonts w:ascii="Garamond" w:hAnsi="Garamond"/>
          <w:b/>
          <w:bCs/>
          <w:sz w:val="24"/>
          <w:szCs w:val="24"/>
          <w:lang w:val="en-GB"/>
        </w:rPr>
        <w:t>le of research project</w:t>
      </w:r>
      <w:r w:rsidRPr="00FF38EC">
        <w:rPr>
          <w:rFonts w:ascii="Garamond" w:hAnsi="Garamond"/>
          <w:b/>
          <w:bCs/>
          <w:sz w:val="24"/>
          <w:szCs w:val="24"/>
          <w:lang w:val="en-GB"/>
        </w:rPr>
        <w:t>:</w:t>
      </w:r>
    </w:p>
    <w:p w:rsidR="00CF13AB" w:rsidRPr="00FF38EC" w:rsidRDefault="00CF13AB" w:rsidP="00687A5D">
      <w:pPr>
        <w:spacing w:after="0" w:line="240" w:lineRule="auto"/>
        <w:rPr>
          <w:rFonts w:ascii="Garamond" w:hAnsi="Garamond"/>
          <w:b/>
          <w:bCs/>
          <w:sz w:val="24"/>
          <w:szCs w:val="24"/>
          <w:lang w:val="en-GB"/>
        </w:rPr>
      </w:pPr>
    </w:p>
    <w:p w:rsidR="003E5E9B" w:rsidRPr="00FF38EC" w:rsidRDefault="003E5E9B" w:rsidP="00687A5D">
      <w:pPr>
        <w:spacing w:after="0" w:line="240" w:lineRule="auto"/>
        <w:rPr>
          <w:rFonts w:ascii="Garamond" w:hAnsi="Garamond"/>
          <w:b/>
          <w:bCs/>
          <w:sz w:val="24"/>
          <w:szCs w:val="24"/>
          <w:lang w:val="en-GB"/>
        </w:rPr>
      </w:pPr>
    </w:p>
    <w:p w:rsidR="00A71866" w:rsidRPr="00FF38EC" w:rsidRDefault="00A71866" w:rsidP="00687A5D">
      <w:pPr>
        <w:spacing w:after="0" w:line="240" w:lineRule="auto"/>
        <w:rPr>
          <w:rFonts w:ascii="Garamond" w:hAnsi="Garamond"/>
          <w:b/>
          <w:bCs/>
          <w:sz w:val="24"/>
          <w:szCs w:val="24"/>
          <w:lang w:val="en-GB"/>
        </w:rPr>
      </w:pPr>
    </w:p>
    <w:p w:rsidR="002A6B3A" w:rsidRPr="00FF38EC" w:rsidRDefault="00FF678C" w:rsidP="00687A5D">
      <w:pPr>
        <w:spacing w:after="0" w:line="240" w:lineRule="auto"/>
        <w:rPr>
          <w:rFonts w:ascii="Garamond" w:hAnsi="Garamond"/>
          <w:b/>
          <w:bCs/>
          <w:sz w:val="24"/>
          <w:szCs w:val="24"/>
          <w:lang w:val="en-GB"/>
        </w:rPr>
      </w:pPr>
      <w:r>
        <w:rPr>
          <w:rFonts w:ascii="Garamond" w:hAnsi="Garamond"/>
          <w:b/>
          <w:bCs/>
          <w:sz w:val="24"/>
          <w:szCs w:val="24"/>
          <w:lang w:val="en-GB"/>
        </w:rPr>
        <w:t>Project</w:t>
      </w:r>
      <w:r w:rsidR="00FF38EC">
        <w:rPr>
          <w:rFonts w:ascii="Garamond" w:hAnsi="Garamond"/>
          <w:b/>
          <w:bCs/>
          <w:sz w:val="24"/>
          <w:szCs w:val="24"/>
          <w:lang w:val="en-GB"/>
        </w:rPr>
        <w:t xml:space="preserve"> topic and issues addressed:</w:t>
      </w:r>
    </w:p>
    <w:p w:rsidR="002A6B3A" w:rsidRPr="00FF38EC" w:rsidRDefault="002A6B3A" w:rsidP="00687A5D">
      <w:pPr>
        <w:spacing w:after="0" w:line="240" w:lineRule="auto"/>
        <w:rPr>
          <w:rFonts w:ascii="Garamond" w:hAnsi="Garamond"/>
          <w:b/>
          <w:bCs/>
          <w:sz w:val="24"/>
          <w:szCs w:val="24"/>
          <w:lang w:val="en-GB"/>
        </w:rPr>
      </w:pPr>
    </w:p>
    <w:p w:rsidR="002A6B3A" w:rsidRPr="00FF38EC" w:rsidRDefault="002A6B3A" w:rsidP="00687A5D">
      <w:pPr>
        <w:spacing w:after="0" w:line="240" w:lineRule="auto"/>
        <w:rPr>
          <w:rFonts w:ascii="Garamond" w:hAnsi="Garamond"/>
          <w:b/>
          <w:bCs/>
          <w:sz w:val="24"/>
          <w:szCs w:val="24"/>
          <w:lang w:val="en-GB"/>
        </w:rPr>
      </w:pPr>
    </w:p>
    <w:p w:rsidR="002A6B3A" w:rsidRPr="00FF38EC" w:rsidRDefault="002A6B3A" w:rsidP="00687A5D">
      <w:pPr>
        <w:spacing w:after="0" w:line="240" w:lineRule="auto"/>
        <w:rPr>
          <w:rFonts w:ascii="Garamond" w:hAnsi="Garamond"/>
          <w:b/>
          <w:bCs/>
          <w:sz w:val="24"/>
          <w:szCs w:val="24"/>
          <w:lang w:val="en-GB"/>
        </w:rPr>
      </w:pPr>
    </w:p>
    <w:p w:rsidR="00CF13AB" w:rsidRPr="00FF38EC" w:rsidRDefault="003E5E9B" w:rsidP="00687A5D">
      <w:pPr>
        <w:spacing w:after="0" w:line="240" w:lineRule="auto"/>
        <w:rPr>
          <w:rFonts w:ascii="Garamond" w:hAnsi="Garamond"/>
          <w:b/>
          <w:bCs/>
          <w:sz w:val="24"/>
          <w:szCs w:val="24"/>
          <w:lang w:val="en-GB"/>
        </w:rPr>
      </w:pPr>
      <w:r w:rsidRPr="00FF38EC">
        <w:rPr>
          <w:rFonts w:ascii="Garamond" w:hAnsi="Garamond"/>
          <w:b/>
          <w:bCs/>
          <w:sz w:val="24"/>
          <w:szCs w:val="24"/>
          <w:lang w:val="en-GB"/>
        </w:rPr>
        <w:t xml:space="preserve"> </w:t>
      </w:r>
    </w:p>
    <w:p w:rsidR="003E5E9B" w:rsidRPr="00FF38EC" w:rsidRDefault="003E5E9B" w:rsidP="00687A5D">
      <w:pPr>
        <w:spacing w:after="0" w:line="240" w:lineRule="auto"/>
        <w:rPr>
          <w:rFonts w:ascii="Garamond" w:hAnsi="Garamond"/>
          <w:b/>
          <w:bCs/>
          <w:sz w:val="24"/>
          <w:szCs w:val="24"/>
          <w:lang w:val="en-GB"/>
        </w:rPr>
      </w:pPr>
    </w:p>
    <w:p w:rsidR="003E5E9B" w:rsidRPr="00FF38EC" w:rsidRDefault="003E5E9B" w:rsidP="00687A5D">
      <w:pPr>
        <w:spacing w:after="0" w:line="240" w:lineRule="auto"/>
        <w:rPr>
          <w:rFonts w:ascii="Garamond" w:hAnsi="Garamond"/>
          <w:b/>
          <w:bCs/>
          <w:sz w:val="24"/>
          <w:szCs w:val="24"/>
          <w:lang w:val="en-GB"/>
        </w:rPr>
      </w:pPr>
    </w:p>
    <w:p w:rsidR="00B542EC" w:rsidRPr="00FF38EC" w:rsidRDefault="00B542EC" w:rsidP="00687A5D">
      <w:pPr>
        <w:spacing w:after="0" w:line="240" w:lineRule="auto"/>
        <w:rPr>
          <w:rFonts w:ascii="Garamond" w:hAnsi="Garamond"/>
          <w:b/>
          <w:bCs/>
          <w:sz w:val="24"/>
          <w:szCs w:val="24"/>
          <w:lang w:val="en-GB"/>
        </w:rPr>
      </w:pPr>
    </w:p>
    <w:p w:rsidR="003E5E9B" w:rsidRPr="00FF38EC" w:rsidRDefault="003E5E9B" w:rsidP="00687A5D">
      <w:pPr>
        <w:spacing w:after="0" w:line="240" w:lineRule="auto"/>
        <w:rPr>
          <w:rFonts w:ascii="Garamond" w:hAnsi="Garamond"/>
          <w:b/>
          <w:bCs/>
          <w:sz w:val="24"/>
          <w:szCs w:val="24"/>
          <w:lang w:val="en-GB"/>
        </w:rPr>
      </w:pPr>
    </w:p>
    <w:p w:rsidR="003E5E9B" w:rsidRPr="00FF38EC" w:rsidRDefault="003E5E9B" w:rsidP="00687A5D">
      <w:pPr>
        <w:spacing w:after="0" w:line="240" w:lineRule="auto"/>
        <w:rPr>
          <w:rFonts w:ascii="Garamond" w:hAnsi="Garamond"/>
          <w:b/>
          <w:bCs/>
          <w:sz w:val="24"/>
          <w:szCs w:val="24"/>
          <w:lang w:val="en-GB"/>
        </w:rPr>
      </w:pPr>
    </w:p>
    <w:p w:rsidR="003E5E9B" w:rsidRPr="00FF38EC" w:rsidRDefault="003E5E9B" w:rsidP="00687A5D">
      <w:pPr>
        <w:spacing w:after="0" w:line="240" w:lineRule="auto"/>
        <w:rPr>
          <w:rFonts w:ascii="Garamond" w:hAnsi="Garamond"/>
          <w:b/>
          <w:bCs/>
          <w:sz w:val="24"/>
          <w:szCs w:val="24"/>
          <w:lang w:val="en-GB"/>
        </w:rPr>
      </w:pPr>
    </w:p>
    <w:p w:rsidR="003E5E9B" w:rsidRPr="00FF38EC" w:rsidRDefault="00FF678C" w:rsidP="00687A5D">
      <w:pPr>
        <w:spacing w:after="0" w:line="240" w:lineRule="auto"/>
        <w:rPr>
          <w:rFonts w:ascii="Garamond" w:hAnsi="Garamond"/>
          <w:b/>
          <w:bCs/>
          <w:sz w:val="24"/>
          <w:szCs w:val="24"/>
          <w:lang w:val="en-GB"/>
        </w:rPr>
      </w:pPr>
      <w:r>
        <w:rPr>
          <w:rFonts w:ascii="Garamond" w:hAnsi="Garamond"/>
          <w:b/>
          <w:bCs/>
          <w:sz w:val="24"/>
          <w:szCs w:val="24"/>
          <w:lang w:val="en-GB"/>
        </w:rPr>
        <w:t>P</w:t>
      </w:r>
      <w:r w:rsidR="00FF38EC" w:rsidRPr="00FF38EC">
        <w:rPr>
          <w:rFonts w:ascii="Garamond" w:hAnsi="Garamond"/>
          <w:b/>
          <w:bCs/>
          <w:sz w:val="24"/>
          <w:szCs w:val="24"/>
          <w:lang w:val="en-GB"/>
        </w:rPr>
        <w:t>urpose of archival access</w:t>
      </w:r>
      <w:r w:rsidR="003E5E9B" w:rsidRPr="00FF38EC">
        <w:rPr>
          <w:rFonts w:ascii="Garamond" w:hAnsi="Garamond"/>
          <w:b/>
          <w:bCs/>
          <w:sz w:val="24"/>
          <w:szCs w:val="24"/>
          <w:lang w:val="en-GB"/>
        </w:rPr>
        <w:t>:</w:t>
      </w:r>
    </w:p>
    <w:p w:rsidR="00CF13AB" w:rsidRPr="00FF38EC" w:rsidRDefault="00CF13AB" w:rsidP="00687A5D">
      <w:pPr>
        <w:spacing w:after="0" w:line="240" w:lineRule="auto"/>
        <w:rPr>
          <w:rFonts w:ascii="Garamond" w:hAnsi="Garamond"/>
          <w:b/>
          <w:bCs/>
          <w:sz w:val="24"/>
          <w:szCs w:val="24"/>
          <w:lang w:val="en-GB"/>
        </w:rPr>
      </w:pPr>
    </w:p>
    <w:p w:rsidR="00CF13AB" w:rsidRPr="00FF38EC" w:rsidRDefault="00CF13AB" w:rsidP="00687A5D">
      <w:pPr>
        <w:spacing w:after="0" w:line="240" w:lineRule="auto"/>
        <w:rPr>
          <w:rFonts w:ascii="Garamond" w:hAnsi="Garamond"/>
          <w:b/>
          <w:bCs/>
          <w:sz w:val="24"/>
          <w:szCs w:val="24"/>
          <w:lang w:val="en-GB"/>
        </w:rPr>
      </w:pPr>
    </w:p>
    <w:p w:rsidR="002A6B3A" w:rsidRPr="00FF38EC" w:rsidRDefault="002A6B3A" w:rsidP="00687A5D">
      <w:pPr>
        <w:spacing w:after="0" w:line="240" w:lineRule="auto"/>
        <w:rPr>
          <w:rFonts w:ascii="Garamond" w:hAnsi="Garamond"/>
          <w:b/>
          <w:bCs/>
          <w:sz w:val="24"/>
          <w:szCs w:val="24"/>
          <w:lang w:val="en-GB"/>
        </w:rPr>
      </w:pPr>
    </w:p>
    <w:p w:rsidR="002A6B3A" w:rsidRPr="00FF38EC" w:rsidRDefault="002A6B3A" w:rsidP="00687A5D">
      <w:pPr>
        <w:spacing w:after="0" w:line="240" w:lineRule="auto"/>
        <w:rPr>
          <w:rFonts w:ascii="Garamond" w:hAnsi="Garamond"/>
          <w:b/>
          <w:bCs/>
          <w:sz w:val="24"/>
          <w:szCs w:val="24"/>
          <w:lang w:val="en-GB"/>
        </w:rPr>
      </w:pPr>
    </w:p>
    <w:p w:rsidR="00CF13AB" w:rsidRPr="00FF38EC" w:rsidRDefault="00CF13AB" w:rsidP="00687A5D">
      <w:pPr>
        <w:spacing w:after="0" w:line="240" w:lineRule="auto"/>
        <w:rPr>
          <w:rFonts w:ascii="Garamond" w:hAnsi="Garamond"/>
          <w:b/>
          <w:bCs/>
          <w:sz w:val="24"/>
          <w:szCs w:val="24"/>
          <w:lang w:val="en-GB"/>
        </w:rPr>
      </w:pPr>
      <w:r w:rsidRPr="00FF38EC">
        <w:rPr>
          <w:rFonts w:ascii="Garamond" w:hAnsi="Garamond"/>
          <w:b/>
          <w:bCs/>
          <w:sz w:val="24"/>
          <w:szCs w:val="24"/>
          <w:lang w:val="en-GB"/>
        </w:rPr>
        <w:tab/>
      </w:r>
    </w:p>
    <w:p w:rsidR="00CF13AB" w:rsidRPr="00FF38EC" w:rsidRDefault="00CF13AB" w:rsidP="00687A5D">
      <w:pPr>
        <w:spacing w:after="0" w:line="240" w:lineRule="auto"/>
        <w:rPr>
          <w:rFonts w:ascii="Garamond" w:hAnsi="Garamond"/>
          <w:b/>
          <w:bCs/>
          <w:sz w:val="24"/>
          <w:szCs w:val="24"/>
          <w:lang w:val="en-GB"/>
        </w:rPr>
      </w:pPr>
    </w:p>
    <w:p w:rsidR="003E5E9B" w:rsidRPr="00FF38EC" w:rsidRDefault="003E5E9B" w:rsidP="00687A5D">
      <w:pPr>
        <w:spacing w:after="0" w:line="240" w:lineRule="auto"/>
        <w:rPr>
          <w:rFonts w:ascii="Garamond" w:hAnsi="Garamond"/>
          <w:b/>
          <w:bCs/>
          <w:sz w:val="24"/>
          <w:szCs w:val="24"/>
          <w:lang w:val="en-GB"/>
        </w:rPr>
      </w:pPr>
    </w:p>
    <w:p w:rsidR="00B542EC" w:rsidRPr="00FF38EC" w:rsidRDefault="00B542EC" w:rsidP="00687A5D">
      <w:pPr>
        <w:spacing w:after="0" w:line="240" w:lineRule="auto"/>
        <w:rPr>
          <w:rFonts w:ascii="Garamond" w:hAnsi="Garamond"/>
          <w:b/>
          <w:bCs/>
          <w:sz w:val="24"/>
          <w:szCs w:val="24"/>
          <w:lang w:val="en-GB"/>
        </w:rPr>
      </w:pPr>
    </w:p>
    <w:p w:rsidR="00B542EC" w:rsidRPr="00FF38EC" w:rsidRDefault="00B542EC" w:rsidP="00687A5D">
      <w:pPr>
        <w:spacing w:after="0" w:line="240" w:lineRule="auto"/>
        <w:rPr>
          <w:rFonts w:ascii="Garamond" w:hAnsi="Garamond"/>
          <w:b/>
          <w:bCs/>
          <w:sz w:val="24"/>
          <w:szCs w:val="24"/>
          <w:lang w:val="en-GB"/>
        </w:rPr>
      </w:pPr>
    </w:p>
    <w:p w:rsidR="00B542EC" w:rsidRPr="00FF38EC" w:rsidRDefault="00B542EC" w:rsidP="00687A5D">
      <w:pPr>
        <w:spacing w:after="0" w:line="240" w:lineRule="auto"/>
        <w:rPr>
          <w:rFonts w:ascii="Garamond" w:hAnsi="Garamond"/>
          <w:b/>
          <w:bCs/>
          <w:sz w:val="24"/>
          <w:szCs w:val="24"/>
          <w:lang w:val="en-GB"/>
        </w:rPr>
      </w:pPr>
    </w:p>
    <w:p w:rsidR="00CF13AB" w:rsidRPr="00FF38EC" w:rsidRDefault="00FF678C" w:rsidP="00687A5D">
      <w:pPr>
        <w:spacing w:after="0" w:line="240" w:lineRule="auto"/>
        <w:rPr>
          <w:rFonts w:ascii="Garamond" w:hAnsi="Garamond"/>
          <w:b/>
          <w:bCs/>
          <w:sz w:val="24"/>
          <w:szCs w:val="24"/>
          <w:lang w:val="en-GB"/>
        </w:rPr>
      </w:pPr>
      <w:r>
        <w:rPr>
          <w:rFonts w:ascii="Garamond" w:hAnsi="Garamond"/>
          <w:b/>
          <w:bCs/>
          <w:sz w:val="24"/>
          <w:szCs w:val="24"/>
          <w:lang w:val="en-GB"/>
        </w:rPr>
        <w:t>Project</w:t>
      </w:r>
      <w:r w:rsidR="00FF38EC">
        <w:rPr>
          <w:rFonts w:ascii="Garamond" w:hAnsi="Garamond"/>
          <w:b/>
          <w:bCs/>
          <w:sz w:val="24"/>
          <w:szCs w:val="24"/>
          <w:lang w:val="en-GB"/>
        </w:rPr>
        <w:t xml:space="preserve"> publication </w:t>
      </w:r>
      <w:r>
        <w:rPr>
          <w:rFonts w:ascii="Garamond" w:hAnsi="Garamond"/>
          <w:b/>
          <w:bCs/>
          <w:sz w:val="24"/>
          <w:szCs w:val="24"/>
          <w:lang w:val="en-GB"/>
        </w:rPr>
        <w:t xml:space="preserve">plans, </w:t>
      </w:r>
      <w:r w:rsidR="00FF38EC">
        <w:rPr>
          <w:rFonts w:ascii="Garamond" w:hAnsi="Garamond"/>
          <w:b/>
          <w:bCs/>
          <w:sz w:val="24"/>
          <w:szCs w:val="24"/>
          <w:lang w:val="en-GB"/>
        </w:rPr>
        <w:t>if any</w:t>
      </w:r>
      <w:r w:rsidR="003E5E9B" w:rsidRPr="00FF38EC">
        <w:rPr>
          <w:rFonts w:ascii="Garamond" w:hAnsi="Garamond"/>
          <w:b/>
          <w:bCs/>
          <w:sz w:val="24"/>
          <w:szCs w:val="24"/>
          <w:lang w:val="en-GB"/>
        </w:rPr>
        <w:t>:</w:t>
      </w:r>
    </w:p>
    <w:p w:rsidR="00CF13AB" w:rsidRPr="00FF38EC" w:rsidRDefault="00CF13AB" w:rsidP="00687A5D">
      <w:pPr>
        <w:spacing w:after="0" w:line="240" w:lineRule="auto"/>
        <w:rPr>
          <w:rFonts w:ascii="Garamond" w:hAnsi="Garamond"/>
          <w:sz w:val="24"/>
          <w:szCs w:val="24"/>
          <w:lang w:val="en-GB"/>
        </w:rPr>
      </w:pPr>
    </w:p>
    <w:p w:rsidR="00CF13AB" w:rsidRPr="00FF38EC" w:rsidRDefault="00CF13AB" w:rsidP="00687A5D">
      <w:pPr>
        <w:spacing w:after="0" w:line="240" w:lineRule="auto"/>
        <w:rPr>
          <w:rFonts w:ascii="Garamond" w:hAnsi="Garamond"/>
          <w:sz w:val="24"/>
          <w:szCs w:val="24"/>
          <w:lang w:val="en-GB"/>
        </w:rPr>
      </w:pPr>
    </w:p>
    <w:p w:rsidR="00CF13AB" w:rsidRPr="00FF38EC" w:rsidRDefault="00CF13AB" w:rsidP="00687A5D">
      <w:pPr>
        <w:spacing w:after="0" w:line="240" w:lineRule="auto"/>
        <w:rPr>
          <w:rFonts w:ascii="Garamond" w:hAnsi="Garamond"/>
          <w:sz w:val="24"/>
          <w:szCs w:val="24"/>
          <w:lang w:val="en-GB"/>
        </w:rPr>
      </w:pPr>
    </w:p>
    <w:p w:rsidR="00CF13AB" w:rsidRPr="00FF38EC" w:rsidRDefault="00CF13AB" w:rsidP="00687A5D">
      <w:pPr>
        <w:spacing w:after="0" w:line="240" w:lineRule="auto"/>
        <w:rPr>
          <w:rFonts w:ascii="Garamond" w:hAnsi="Garamond"/>
          <w:sz w:val="24"/>
          <w:szCs w:val="24"/>
          <w:lang w:val="en-GB"/>
        </w:rPr>
      </w:pPr>
    </w:p>
    <w:p w:rsidR="00CF13AB" w:rsidRPr="00FF38EC" w:rsidRDefault="00CF13AB" w:rsidP="00687A5D">
      <w:pPr>
        <w:spacing w:after="0" w:line="240" w:lineRule="auto"/>
        <w:rPr>
          <w:rFonts w:ascii="Garamond" w:hAnsi="Garamond"/>
          <w:sz w:val="24"/>
          <w:szCs w:val="24"/>
          <w:lang w:val="en-GB"/>
        </w:rPr>
      </w:pPr>
    </w:p>
    <w:p w:rsidR="00CF13AB" w:rsidRPr="00FF38EC" w:rsidRDefault="00CF13AB" w:rsidP="00687A5D">
      <w:pPr>
        <w:spacing w:after="0" w:line="240" w:lineRule="auto"/>
        <w:rPr>
          <w:rFonts w:ascii="Garamond" w:hAnsi="Garamond"/>
          <w:sz w:val="24"/>
          <w:szCs w:val="24"/>
          <w:lang w:val="en-GB"/>
        </w:rPr>
      </w:pPr>
    </w:p>
    <w:p w:rsidR="00F438CD" w:rsidRPr="00FF38EC" w:rsidRDefault="00F438CD">
      <w:pPr>
        <w:rPr>
          <w:rFonts w:ascii="Garamond" w:hAnsi="Garamond"/>
          <w:sz w:val="24"/>
          <w:szCs w:val="24"/>
          <w:lang w:val="en-GB"/>
        </w:rPr>
      </w:pPr>
      <w:r w:rsidRPr="00FF38EC">
        <w:rPr>
          <w:rFonts w:ascii="Garamond" w:hAnsi="Garamond"/>
          <w:sz w:val="24"/>
          <w:szCs w:val="24"/>
          <w:lang w:val="en-GB"/>
        </w:rPr>
        <w:br w:type="page"/>
      </w:r>
    </w:p>
    <w:p w:rsidR="00051EAB" w:rsidRPr="00FF38EC" w:rsidRDefault="00510EB9" w:rsidP="00687A5D">
      <w:pPr>
        <w:spacing w:after="0" w:line="240" w:lineRule="auto"/>
        <w:rPr>
          <w:rFonts w:ascii="Garamond" w:hAnsi="Garamond"/>
          <w:sz w:val="24"/>
          <w:szCs w:val="24"/>
          <w:lang w:val="en-GB"/>
        </w:rPr>
      </w:pPr>
      <w:r>
        <w:rPr>
          <w:rFonts w:ascii="Garamond" w:hAnsi="Garamond"/>
          <w:noProof/>
          <w:sz w:val="24"/>
          <w:szCs w:val="24"/>
          <w:lang w:eastAsia="nb-NO"/>
        </w:rPr>
        <w:lastRenderedPageBreak/>
        <w:drawing>
          <wp:anchor distT="0" distB="0" distL="114300" distR="114300" simplePos="0" relativeHeight="251662336" behindDoc="1" locked="0" layoutInCell="1" allowOverlap="1" wp14:anchorId="1D67B9FB" wp14:editId="2F56819D">
            <wp:simplePos x="0" y="0"/>
            <wp:positionH relativeFrom="page">
              <wp:align>center</wp:align>
            </wp:positionH>
            <wp:positionV relativeFrom="page">
              <wp:posOffset>485775</wp:posOffset>
            </wp:positionV>
            <wp:extent cx="900000" cy="961200"/>
            <wp:effectExtent l="0" t="0" r="0" b="0"/>
            <wp:wrapTight wrapText="bothSides">
              <wp:wrapPolygon edited="0">
                <wp:start x="2744" y="0"/>
                <wp:lineTo x="0" y="5568"/>
                <wp:lineTo x="0" y="10279"/>
                <wp:lineTo x="457" y="20986"/>
                <wp:lineTo x="19664" y="20986"/>
                <wp:lineTo x="21036" y="14562"/>
                <wp:lineTo x="21036" y="9422"/>
                <wp:lineTo x="20579" y="6853"/>
                <wp:lineTo x="16463" y="0"/>
                <wp:lineTo x="27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i_cmyk.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61200"/>
                    </a:xfrm>
                    <a:prstGeom prst="rect">
                      <a:avLst/>
                    </a:prstGeom>
                  </pic:spPr>
                </pic:pic>
              </a:graphicData>
            </a:graphic>
            <wp14:sizeRelH relativeFrom="page">
              <wp14:pctWidth>0</wp14:pctWidth>
            </wp14:sizeRelH>
            <wp14:sizeRelV relativeFrom="page">
              <wp14:pctHeight>0</wp14:pctHeight>
            </wp14:sizeRelV>
          </wp:anchor>
        </w:drawing>
      </w:r>
    </w:p>
    <w:p w:rsidR="00051EAB" w:rsidRPr="00FF38EC" w:rsidRDefault="00051EAB" w:rsidP="00687A5D">
      <w:pPr>
        <w:spacing w:after="0" w:line="240" w:lineRule="auto"/>
        <w:rPr>
          <w:rFonts w:ascii="Garamond" w:hAnsi="Garamond"/>
          <w:sz w:val="24"/>
          <w:szCs w:val="24"/>
          <w:lang w:val="en-GB"/>
        </w:rPr>
      </w:pPr>
    </w:p>
    <w:p w:rsidR="00F373E4" w:rsidRPr="00FF38EC" w:rsidRDefault="00F373E4" w:rsidP="00687A5D">
      <w:pPr>
        <w:spacing w:after="0" w:line="240" w:lineRule="auto"/>
        <w:rPr>
          <w:rFonts w:ascii="Garamond" w:hAnsi="Garamond"/>
          <w:b/>
          <w:bCs/>
          <w:sz w:val="28"/>
          <w:szCs w:val="28"/>
          <w:lang w:val="en-GB"/>
        </w:rPr>
      </w:pPr>
    </w:p>
    <w:p w:rsidR="00F373E4" w:rsidRPr="00FF38EC" w:rsidRDefault="00F373E4" w:rsidP="00687A5D">
      <w:pPr>
        <w:spacing w:after="0" w:line="240" w:lineRule="auto"/>
        <w:rPr>
          <w:rFonts w:ascii="Garamond" w:hAnsi="Garamond"/>
          <w:b/>
          <w:bCs/>
          <w:sz w:val="28"/>
          <w:szCs w:val="28"/>
          <w:lang w:val="en-GB"/>
        </w:rPr>
      </w:pPr>
    </w:p>
    <w:p w:rsidR="00F373E4" w:rsidRPr="00FF38EC" w:rsidRDefault="00F373E4" w:rsidP="00687A5D">
      <w:pPr>
        <w:spacing w:after="0" w:line="240" w:lineRule="auto"/>
        <w:rPr>
          <w:rFonts w:ascii="Garamond" w:hAnsi="Garamond"/>
          <w:b/>
          <w:bCs/>
          <w:sz w:val="28"/>
          <w:szCs w:val="28"/>
          <w:lang w:val="en-GB"/>
        </w:rPr>
      </w:pPr>
    </w:p>
    <w:p w:rsidR="00F373E4" w:rsidRPr="00FF38EC" w:rsidRDefault="00F373E4" w:rsidP="00687A5D">
      <w:pPr>
        <w:spacing w:after="0" w:line="240" w:lineRule="auto"/>
        <w:rPr>
          <w:rFonts w:ascii="Garamond" w:hAnsi="Garamond"/>
          <w:b/>
          <w:bCs/>
          <w:sz w:val="28"/>
          <w:szCs w:val="28"/>
          <w:lang w:val="en-GB"/>
        </w:rPr>
      </w:pPr>
    </w:p>
    <w:p w:rsidR="00F373E4" w:rsidRPr="00FF38EC" w:rsidRDefault="00F373E4" w:rsidP="00687A5D">
      <w:pPr>
        <w:spacing w:after="0" w:line="240" w:lineRule="auto"/>
        <w:rPr>
          <w:rFonts w:ascii="Garamond" w:hAnsi="Garamond"/>
          <w:b/>
          <w:bCs/>
          <w:sz w:val="28"/>
          <w:szCs w:val="28"/>
          <w:lang w:val="en-GB"/>
        </w:rPr>
      </w:pPr>
    </w:p>
    <w:p w:rsidR="00CF13AB" w:rsidRPr="00503AFD" w:rsidRDefault="00F438CD" w:rsidP="00687A5D">
      <w:pPr>
        <w:spacing w:after="0" w:line="240" w:lineRule="auto"/>
        <w:rPr>
          <w:rFonts w:ascii="Garamond" w:hAnsi="Garamond"/>
          <w:b/>
          <w:bCs/>
          <w:sz w:val="28"/>
          <w:szCs w:val="28"/>
          <w:lang w:val="en-GB"/>
        </w:rPr>
      </w:pPr>
      <w:r w:rsidRPr="00503AFD">
        <w:rPr>
          <w:rFonts w:ascii="Garamond" w:hAnsi="Garamond"/>
          <w:b/>
          <w:bCs/>
          <w:sz w:val="28"/>
          <w:szCs w:val="28"/>
          <w:lang w:val="en-GB"/>
        </w:rPr>
        <w:t>R</w:t>
      </w:r>
      <w:r w:rsidR="00FF38EC" w:rsidRPr="00503AFD">
        <w:rPr>
          <w:rFonts w:ascii="Garamond" w:hAnsi="Garamond"/>
          <w:b/>
          <w:bCs/>
          <w:sz w:val="28"/>
          <w:szCs w:val="28"/>
          <w:lang w:val="en-GB"/>
        </w:rPr>
        <w:t xml:space="preserve">ules </w:t>
      </w:r>
      <w:r w:rsidR="00891BB0">
        <w:rPr>
          <w:rFonts w:ascii="Garamond" w:hAnsi="Garamond"/>
          <w:b/>
          <w:bCs/>
          <w:sz w:val="28"/>
          <w:szCs w:val="28"/>
          <w:lang w:val="en-GB"/>
        </w:rPr>
        <w:t>governing</w:t>
      </w:r>
      <w:r w:rsidR="00FF38EC" w:rsidRPr="00503AFD">
        <w:rPr>
          <w:rFonts w:ascii="Garamond" w:hAnsi="Garamond"/>
          <w:b/>
          <w:bCs/>
          <w:sz w:val="28"/>
          <w:szCs w:val="28"/>
          <w:lang w:val="en-GB"/>
        </w:rPr>
        <w:t xml:space="preserve"> a</w:t>
      </w:r>
      <w:r w:rsidR="00503AFD" w:rsidRPr="00503AFD">
        <w:rPr>
          <w:rFonts w:ascii="Garamond" w:hAnsi="Garamond"/>
          <w:b/>
          <w:bCs/>
          <w:sz w:val="28"/>
          <w:szCs w:val="28"/>
          <w:lang w:val="en-GB"/>
        </w:rPr>
        <w:t>ccess to the Nomination Archive of the Norwegian Nobel Committee</w:t>
      </w:r>
    </w:p>
    <w:p w:rsidR="00F438CD" w:rsidRPr="00503AFD" w:rsidRDefault="00F438CD" w:rsidP="00687A5D">
      <w:pPr>
        <w:spacing w:after="0" w:line="240" w:lineRule="auto"/>
        <w:rPr>
          <w:rFonts w:ascii="Garamond" w:hAnsi="Garamond"/>
          <w:sz w:val="24"/>
          <w:szCs w:val="24"/>
          <w:lang w:val="en-GB"/>
        </w:rPr>
      </w:pPr>
    </w:p>
    <w:p w:rsidR="00F438CD" w:rsidRPr="00503AFD" w:rsidRDefault="00503AFD" w:rsidP="00687A5D">
      <w:pPr>
        <w:spacing w:after="0" w:line="240" w:lineRule="auto"/>
        <w:rPr>
          <w:rFonts w:ascii="Garamond" w:hAnsi="Garamond"/>
          <w:sz w:val="24"/>
          <w:szCs w:val="24"/>
          <w:lang w:val="en-GB"/>
        </w:rPr>
      </w:pPr>
      <w:r w:rsidRPr="00503AFD">
        <w:rPr>
          <w:rFonts w:ascii="Garamond" w:hAnsi="Garamond"/>
          <w:sz w:val="24"/>
          <w:szCs w:val="24"/>
          <w:lang w:val="en-GB"/>
        </w:rPr>
        <w:t xml:space="preserve">Upon being granted access to </w:t>
      </w:r>
      <w:r w:rsidR="00891BB0">
        <w:rPr>
          <w:rFonts w:ascii="Garamond" w:hAnsi="Garamond"/>
          <w:sz w:val="24"/>
          <w:szCs w:val="24"/>
          <w:lang w:val="en-GB"/>
        </w:rPr>
        <w:t xml:space="preserve">the </w:t>
      </w:r>
      <w:r w:rsidR="00E13B32">
        <w:rPr>
          <w:rFonts w:ascii="Garamond" w:hAnsi="Garamond"/>
          <w:sz w:val="24"/>
          <w:szCs w:val="24"/>
          <w:lang w:val="en-GB"/>
        </w:rPr>
        <w:t>archival materials</w:t>
      </w:r>
      <w:r w:rsidRPr="00503AFD">
        <w:rPr>
          <w:rFonts w:ascii="Garamond" w:hAnsi="Garamond"/>
          <w:sz w:val="24"/>
          <w:szCs w:val="24"/>
          <w:lang w:val="en-GB"/>
        </w:rPr>
        <w:t>, I accept the following conditions</w:t>
      </w:r>
      <w:r w:rsidR="0032278A" w:rsidRPr="00503AFD">
        <w:rPr>
          <w:rFonts w:ascii="Garamond" w:hAnsi="Garamond"/>
          <w:sz w:val="24"/>
          <w:szCs w:val="24"/>
          <w:lang w:val="en-GB"/>
        </w:rPr>
        <w:t>:</w:t>
      </w:r>
    </w:p>
    <w:p w:rsidR="00F91F07" w:rsidRPr="00503AFD" w:rsidRDefault="00F91F07" w:rsidP="00687A5D">
      <w:pPr>
        <w:spacing w:after="0" w:line="240" w:lineRule="auto"/>
        <w:rPr>
          <w:rFonts w:ascii="Garamond" w:hAnsi="Garamond"/>
          <w:sz w:val="24"/>
          <w:szCs w:val="24"/>
          <w:lang w:val="en-GB"/>
        </w:rPr>
      </w:pPr>
    </w:p>
    <w:p w:rsidR="00FF39A5" w:rsidRPr="00503AFD" w:rsidRDefault="00503AFD" w:rsidP="00FF39A5">
      <w:pPr>
        <w:pStyle w:val="Listeavsnitt"/>
        <w:numPr>
          <w:ilvl w:val="0"/>
          <w:numId w:val="1"/>
        </w:numPr>
        <w:spacing w:after="0" w:line="240" w:lineRule="auto"/>
        <w:rPr>
          <w:rFonts w:ascii="Garamond" w:hAnsi="Garamond"/>
          <w:sz w:val="24"/>
          <w:szCs w:val="24"/>
          <w:lang w:val="en-GB"/>
        </w:rPr>
      </w:pPr>
      <w:r w:rsidRPr="00503AFD">
        <w:rPr>
          <w:rFonts w:ascii="Garamond" w:hAnsi="Garamond"/>
          <w:sz w:val="24"/>
          <w:szCs w:val="24"/>
          <w:lang w:val="en-GB"/>
        </w:rPr>
        <w:t xml:space="preserve">I accept that I am not entitled to </w:t>
      </w:r>
      <w:r w:rsidR="00334E85">
        <w:rPr>
          <w:rFonts w:ascii="Garamond" w:hAnsi="Garamond"/>
          <w:sz w:val="24"/>
          <w:szCs w:val="24"/>
          <w:lang w:val="en-GB"/>
        </w:rPr>
        <w:t>mention</w:t>
      </w:r>
      <w:r w:rsidRPr="00503AFD">
        <w:rPr>
          <w:rFonts w:ascii="Garamond" w:hAnsi="Garamond"/>
          <w:sz w:val="24"/>
          <w:szCs w:val="24"/>
          <w:lang w:val="en-GB"/>
        </w:rPr>
        <w:t xml:space="preserve"> or publish any materials which might come into my possession in the course of my work in the archive and which are not </w:t>
      </w:r>
      <w:r w:rsidR="008C3E1B">
        <w:rPr>
          <w:rFonts w:ascii="Garamond" w:hAnsi="Garamond"/>
          <w:sz w:val="24"/>
          <w:szCs w:val="24"/>
          <w:lang w:val="en-GB"/>
        </w:rPr>
        <w:t>included in</w:t>
      </w:r>
      <w:r w:rsidRPr="00503AFD">
        <w:rPr>
          <w:rFonts w:ascii="Garamond" w:hAnsi="Garamond"/>
          <w:sz w:val="24"/>
          <w:szCs w:val="24"/>
          <w:lang w:val="en-GB"/>
        </w:rPr>
        <w:t xml:space="preserve"> </w:t>
      </w:r>
      <w:r w:rsidR="00F57FB7">
        <w:rPr>
          <w:rFonts w:ascii="Garamond" w:hAnsi="Garamond"/>
          <w:sz w:val="24"/>
          <w:szCs w:val="24"/>
          <w:lang w:val="en-GB"/>
        </w:rPr>
        <w:t>my</w:t>
      </w:r>
      <w:r w:rsidRPr="00503AFD">
        <w:rPr>
          <w:rFonts w:ascii="Garamond" w:hAnsi="Garamond"/>
          <w:sz w:val="24"/>
          <w:szCs w:val="24"/>
          <w:lang w:val="en-GB"/>
        </w:rPr>
        <w:t xml:space="preserve"> application for access, or which constitute a breach of the Nobel Foundation’s rule regarding the 50-year </w:t>
      </w:r>
      <w:r w:rsidR="00A07EEB">
        <w:rPr>
          <w:rFonts w:ascii="Garamond" w:hAnsi="Garamond"/>
          <w:sz w:val="24"/>
          <w:szCs w:val="24"/>
          <w:lang w:val="en-GB"/>
        </w:rPr>
        <w:t xml:space="preserve">period of restricted access to all </w:t>
      </w:r>
      <w:r w:rsidR="00E13B32">
        <w:rPr>
          <w:rFonts w:ascii="Garamond" w:hAnsi="Garamond"/>
          <w:sz w:val="24"/>
          <w:szCs w:val="24"/>
          <w:lang w:val="en-GB"/>
        </w:rPr>
        <w:t>archival materials</w:t>
      </w:r>
      <w:r w:rsidR="00A07EEB">
        <w:rPr>
          <w:rFonts w:ascii="Garamond" w:hAnsi="Garamond"/>
          <w:sz w:val="24"/>
          <w:szCs w:val="24"/>
          <w:lang w:val="en-GB"/>
        </w:rPr>
        <w:t xml:space="preserve"> concerning nominations and the assessment of candidates for the Nobel Peace Prize.</w:t>
      </w:r>
      <w:r w:rsidR="00665155" w:rsidRPr="00503AFD">
        <w:rPr>
          <w:rFonts w:ascii="Garamond" w:hAnsi="Garamond"/>
          <w:sz w:val="24"/>
          <w:szCs w:val="24"/>
          <w:lang w:val="en-GB"/>
        </w:rPr>
        <w:t xml:space="preserve">  </w:t>
      </w:r>
    </w:p>
    <w:p w:rsidR="00FF39A5" w:rsidRPr="00503AFD" w:rsidRDefault="00FF39A5" w:rsidP="00687A5D">
      <w:pPr>
        <w:spacing w:after="0" w:line="240" w:lineRule="auto"/>
        <w:rPr>
          <w:rFonts w:ascii="Garamond" w:hAnsi="Garamond"/>
          <w:sz w:val="24"/>
          <w:szCs w:val="24"/>
          <w:lang w:val="en-GB"/>
        </w:rPr>
      </w:pPr>
    </w:p>
    <w:p w:rsidR="00F91F07" w:rsidRPr="00E4321D" w:rsidRDefault="00A07EEB" w:rsidP="00FF39A5">
      <w:pPr>
        <w:pStyle w:val="Listeavsnitt"/>
        <w:numPr>
          <w:ilvl w:val="0"/>
          <w:numId w:val="1"/>
        </w:numPr>
        <w:spacing w:after="0" w:line="240" w:lineRule="auto"/>
        <w:rPr>
          <w:rFonts w:ascii="Garamond" w:hAnsi="Garamond"/>
          <w:sz w:val="24"/>
          <w:szCs w:val="24"/>
          <w:lang w:val="en-GB"/>
        </w:rPr>
      </w:pPr>
      <w:r w:rsidRPr="008260AA">
        <w:rPr>
          <w:rFonts w:ascii="Garamond" w:hAnsi="Garamond"/>
          <w:sz w:val="24"/>
          <w:szCs w:val="24"/>
          <w:lang w:val="en-GB"/>
        </w:rPr>
        <w:t xml:space="preserve">I undertake to give </w:t>
      </w:r>
      <w:r w:rsidR="008B41DC">
        <w:rPr>
          <w:rFonts w:ascii="Garamond" w:hAnsi="Garamond"/>
          <w:sz w:val="24"/>
          <w:szCs w:val="24"/>
          <w:lang w:val="en-GB"/>
        </w:rPr>
        <w:t xml:space="preserve">credit to </w:t>
      </w:r>
      <w:r w:rsidRPr="008260AA">
        <w:rPr>
          <w:rFonts w:ascii="Garamond" w:hAnsi="Garamond"/>
          <w:sz w:val="24"/>
          <w:szCs w:val="24"/>
          <w:lang w:val="en-GB"/>
        </w:rPr>
        <w:t xml:space="preserve">the Norwegian Nobel Institute when materials from the </w:t>
      </w:r>
      <w:r w:rsidR="008260AA" w:rsidRPr="008260AA">
        <w:rPr>
          <w:rFonts w:ascii="Garamond" w:hAnsi="Garamond"/>
          <w:sz w:val="24"/>
          <w:szCs w:val="24"/>
          <w:lang w:val="en-GB"/>
        </w:rPr>
        <w:t xml:space="preserve">archives of the Norwegian Nobel Institute are quoted, referred to or </w:t>
      </w:r>
      <w:r w:rsidR="008B41DC">
        <w:rPr>
          <w:rFonts w:ascii="Garamond" w:hAnsi="Garamond"/>
          <w:sz w:val="24"/>
          <w:szCs w:val="24"/>
          <w:lang w:val="en-GB"/>
        </w:rPr>
        <w:t xml:space="preserve">otherwise </w:t>
      </w:r>
      <w:r w:rsidR="008260AA" w:rsidRPr="008260AA">
        <w:rPr>
          <w:rFonts w:ascii="Garamond" w:hAnsi="Garamond"/>
          <w:sz w:val="24"/>
          <w:szCs w:val="24"/>
          <w:lang w:val="en-GB"/>
        </w:rPr>
        <w:t xml:space="preserve">used in connection with publication. </w:t>
      </w:r>
      <w:r w:rsidR="008260AA" w:rsidRPr="00E4321D">
        <w:rPr>
          <w:rFonts w:ascii="Garamond" w:hAnsi="Garamond"/>
          <w:sz w:val="24"/>
          <w:szCs w:val="24"/>
          <w:lang w:val="en-GB"/>
        </w:rPr>
        <w:t xml:space="preserve">Printed references should read as follows: The </w:t>
      </w:r>
      <w:r w:rsidR="00E4321D" w:rsidRPr="00E4321D">
        <w:rPr>
          <w:rFonts w:ascii="Garamond" w:hAnsi="Garamond"/>
          <w:sz w:val="24"/>
          <w:szCs w:val="24"/>
          <w:lang w:val="en-GB"/>
        </w:rPr>
        <w:t>Norwegian Nobel Committee Archives, the Norwegian Nobel Institute, Oslo.</w:t>
      </w:r>
      <w:r w:rsidR="00F91F07" w:rsidRPr="00E4321D">
        <w:rPr>
          <w:rFonts w:ascii="Garamond" w:hAnsi="Garamond"/>
          <w:sz w:val="24"/>
          <w:szCs w:val="24"/>
          <w:lang w:val="en-GB"/>
        </w:rPr>
        <w:t xml:space="preserve"> </w:t>
      </w:r>
    </w:p>
    <w:p w:rsidR="00F91F07" w:rsidRPr="00E4321D" w:rsidRDefault="00F91F07" w:rsidP="00687A5D">
      <w:pPr>
        <w:spacing w:after="0" w:line="240" w:lineRule="auto"/>
        <w:rPr>
          <w:rFonts w:ascii="Garamond" w:hAnsi="Garamond"/>
          <w:sz w:val="24"/>
          <w:szCs w:val="24"/>
          <w:lang w:val="en-GB"/>
        </w:rPr>
      </w:pPr>
    </w:p>
    <w:p w:rsidR="00F91F07" w:rsidRPr="00E4321D" w:rsidRDefault="00E4321D" w:rsidP="00FF39A5">
      <w:pPr>
        <w:pStyle w:val="Listeavsnitt"/>
        <w:numPr>
          <w:ilvl w:val="0"/>
          <w:numId w:val="1"/>
        </w:numPr>
        <w:spacing w:after="0" w:line="240" w:lineRule="auto"/>
        <w:rPr>
          <w:rFonts w:ascii="Garamond" w:hAnsi="Garamond"/>
          <w:sz w:val="24"/>
          <w:szCs w:val="24"/>
          <w:lang w:val="en-GB"/>
        </w:rPr>
      </w:pPr>
      <w:r w:rsidRPr="00E4321D">
        <w:rPr>
          <w:rFonts w:ascii="Garamond" w:hAnsi="Garamond"/>
          <w:sz w:val="24"/>
          <w:szCs w:val="24"/>
          <w:lang w:val="en-GB"/>
        </w:rPr>
        <w:t xml:space="preserve">I accept that copies, </w:t>
      </w:r>
      <w:r w:rsidR="008B41DC">
        <w:rPr>
          <w:rFonts w:ascii="Garamond" w:hAnsi="Garamond"/>
          <w:sz w:val="24"/>
          <w:szCs w:val="24"/>
          <w:lang w:val="en-GB"/>
        </w:rPr>
        <w:t>whether in the form of</w:t>
      </w:r>
      <w:r w:rsidRPr="00E4321D">
        <w:rPr>
          <w:rFonts w:ascii="Garamond" w:hAnsi="Garamond"/>
          <w:sz w:val="24"/>
          <w:szCs w:val="24"/>
          <w:lang w:val="en-GB"/>
        </w:rPr>
        <w:t xml:space="preserve"> paper copies, digital photographs, microfilm or copies made </w:t>
      </w:r>
      <w:r w:rsidR="008B41DC">
        <w:rPr>
          <w:rFonts w:ascii="Garamond" w:hAnsi="Garamond"/>
          <w:sz w:val="24"/>
          <w:szCs w:val="24"/>
          <w:lang w:val="en-GB"/>
        </w:rPr>
        <w:t>using</w:t>
      </w:r>
      <w:r w:rsidRPr="00E4321D">
        <w:rPr>
          <w:rFonts w:ascii="Garamond" w:hAnsi="Garamond"/>
          <w:sz w:val="24"/>
          <w:szCs w:val="24"/>
          <w:lang w:val="en-GB"/>
        </w:rPr>
        <w:t xml:space="preserve"> other technologi</w:t>
      </w:r>
      <w:r w:rsidR="008B41DC">
        <w:rPr>
          <w:rFonts w:ascii="Garamond" w:hAnsi="Garamond"/>
          <w:sz w:val="24"/>
          <w:szCs w:val="24"/>
          <w:lang w:val="en-GB"/>
        </w:rPr>
        <w:t>es,</w:t>
      </w:r>
      <w:r w:rsidRPr="00E4321D">
        <w:rPr>
          <w:rFonts w:ascii="Garamond" w:hAnsi="Garamond"/>
          <w:sz w:val="24"/>
          <w:szCs w:val="24"/>
          <w:lang w:val="en-GB"/>
        </w:rPr>
        <w:t xml:space="preserve"> and </w:t>
      </w:r>
      <w:r w:rsidR="008B41DC">
        <w:rPr>
          <w:rFonts w:ascii="Garamond" w:hAnsi="Garamond"/>
          <w:sz w:val="24"/>
          <w:szCs w:val="24"/>
          <w:lang w:val="en-GB"/>
        </w:rPr>
        <w:t>my own</w:t>
      </w:r>
      <w:r w:rsidRPr="00E4321D">
        <w:rPr>
          <w:rFonts w:ascii="Garamond" w:hAnsi="Garamond"/>
          <w:sz w:val="24"/>
          <w:szCs w:val="24"/>
          <w:lang w:val="en-GB"/>
        </w:rPr>
        <w:t xml:space="preserve"> handwritten or digitised notes from the Norwegian Nobel Committee </w:t>
      </w:r>
      <w:r w:rsidR="00CC1D15">
        <w:rPr>
          <w:rFonts w:ascii="Garamond" w:hAnsi="Garamond"/>
          <w:sz w:val="24"/>
          <w:szCs w:val="24"/>
          <w:lang w:val="en-GB"/>
        </w:rPr>
        <w:t xml:space="preserve">Archives </w:t>
      </w:r>
      <w:r w:rsidRPr="00E4321D">
        <w:rPr>
          <w:rFonts w:ascii="Garamond" w:hAnsi="Garamond"/>
          <w:sz w:val="24"/>
          <w:szCs w:val="24"/>
          <w:lang w:val="en-GB"/>
        </w:rPr>
        <w:t>ar</w:t>
      </w:r>
      <w:r>
        <w:rPr>
          <w:rFonts w:ascii="Garamond" w:hAnsi="Garamond"/>
          <w:sz w:val="24"/>
          <w:szCs w:val="24"/>
          <w:lang w:val="en-GB"/>
        </w:rPr>
        <w:t xml:space="preserve">e personal. </w:t>
      </w:r>
      <w:r w:rsidRPr="00E4321D">
        <w:rPr>
          <w:rFonts w:ascii="Garamond" w:hAnsi="Garamond"/>
          <w:sz w:val="24"/>
          <w:szCs w:val="24"/>
          <w:lang w:val="en-GB"/>
        </w:rPr>
        <w:t>Such copies are i</w:t>
      </w:r>
      <w:r w:rsidR="00CC1D15">
        <w:rPr>
          <w:rFonts w:ascii="Garamond" w:hAnsi="Garamond"/>
          <w:sz w:val="24"/>
          <w:szCs w:val="24"/>
          <w:lang w:val="en-GB"/>
        </w:rPr>
        <w:t>ntended for personal use, and may</w:t>
      </w:r>
      <w:r w:rsidRPr="00E4321D">
        <w:rPr>
          <w:rFonts w:ascii="Garamond" w:hAnsi="Garamond"/>
          <w:sz w:val="24"/>
          <w:szCs w:val="24"/>
          <w:lang w:val="en-GB"/>
        </w:rPr>
        <w:t xml:space="preserve"> not be </w:t>
      </w:r>
      <w:r w:rsidR="00CC1D15">
        <w:rPr>
          <w:rFonts w:ascii="Garamond" w:hAnsi="Garamond"/>
          <w:sz w:val="24"/>
          <w:szCs w:val="24"/>
          <w:lang w:val="en-GB"/>
        </w:rPr>
        <w:t>reproduced</w:t>
      </w:r>
      <w:r w:rsidRPr="00E4321D">
        <w:rPr>
          <w:rFonts w:ascii="Garamond" w:hAnsi="Garamond"/>
          <w:sz w:val="24"/>
          <w:szCs w:val="24"/>
          <w:lang w:val="en-GB"/>
        </w:rPr>
        <w:t xml:space="preserve"> or distributed to a third party in any way or form without the exp</w:t>
      </w:r>
      <w:r w:rsidR="00CC1D15">
        <w:rPr>
          <w:rFonts w:ascii="Garamond" w:hAnsi="Garamond"/>
          <w:sz w:val="24"/>
          <w:szCs w:val="24"/>
          <w:lang w:val="en-GB"/>
        </w:rPr>
        <w:t>ress</w:t>
      </w:r>
      <w:r w:rsidRPr="00E4321D">
        <w:rPr>
          <w:rFonts w:ascii="Garamond" w:hAnsi="Garamond"/>
          <w:sz w:val="24"/>
          <w:szCs w:val="24"/>
          <w:lang w:val="en-GB"/>
        </w:rPr>
        <w:t xml:space="preserve"> consent of the Norwegian Nobel Institute</w:t>
      </w:r>
      <w:r w:rsidR="000150B2" w:rsidRPr="00E4321D">
        <w:rPr>
          <w:rFonts w:ascii="Garamond" w:hAnsi="Garamond"/>
          <w:sz w:val="24"/>
          <w:szCs w:val="24"/>
          <w:lang w:val="en-GB"/>
        </w:rPr>
        <w:t>.</w:t>
      </w:r>
    </w:p>
    <w:p w:rsidR="00FF39A5" w:rsidRPr="00E4321D" w:rsidRDefault="00FF39A5" w:rsidP="00687A5D">
      <w:pPr>
        <w:spacing w:after="0" w:line="240" w:lineRule="auto"/>
        <w:rPr>
          <w:rFonts w:ascii="Garamond" w:hAnsi="Garamond"/>
          <w:sz w:val="24"/>
          <w:szCs w:val="24"/>
          <w:lang w:val="en-GB"/>
        </w:rPr>
      </w:pPr>
    </w:p>
    <w:p w:rsidR="00FF39A5" w:rsidRPr="008C3E1B" w:rsidRDefault="00E4321D" w:rsidP="002D4ACB">
      <w:pPr>
        <w:pStyle w:val="Listeavsnitt"/>
        <w:numPr>
          <w:ilvl w:val="0"/>
          <w:numId w:val="1"/>
        </w:numPr>
        <w:spacing w:after="0" w:line="240" w:lineRule="auto"/>
        <w:rPr>
          <w:rFonts w:ascii="Garamond" w:hAnsi="Garamond"/>
          <w:b/>
          <w:bCs/>
          <w:sz w:val="24"/>
          <w:szCs w:val="24"/>
          <w:lang w:val="en-GB"/>
        </w:rPr>
      </w:pPr>
      <w:r w:rsidRPr="008C3E1B">
        <w:rPr>
          <w:rFonts w:ascii="Garamond" w:hAnsi="Garamond"/>
          <w:sz w:val="24"/>
          <w:szCs w:val="24"/>
          <w:lang w:val="en-GB"/>
        </w:rPr>
        <w:t>I p</w:t>
      </w:r>
      <w:r w:rsidR="00CC1D15" w:rsidRPr="008C3E1B">
        <w:rPr>
          <w:rFonts w:ascii="Garamond" w:hAnsi="Garamond"/>
          <w:sz w:val="24"/>
          <w:szCs w:val="24"/>
          <w:lang w:val="en-GB"/>
        </w:rPr>
        <w:t>romise</w:t>
      </w:r>
      <w:r w:rsidRPr="008C3E1B">
        <w:rPr>
          <w:rFonts w:ascii="Garamond" w:hAnsi="Garamond"/>
          <w:sz w:val="24"/>
          <w:szCs w:val="24"/>
          <w:lang w:val="en-GB"/>
        </w:rPr>
        <w:t xml:space="preserve"> to provide a copy </w:t>
      </w:r>
      <w:r w:rsidR="008C3E1B" w:rsidRPr="008C3E1B">
        <w:rPr>
          <w:rFonts w:ascii="Garamond" w:hAnsi="Garamond"/>
          <w:sz w:val="24"/>
          <w:szCs w:val="24"/>
          <w:lang w:val="en-GB"/>
        </w:rPr>
        <w:t>to the Nobel Institute library</w:t>
      </w:r>
      <w:r w:rsidR="008C3E1B">
        <w:rPr>
          <w:rFonts w:ascii="Garamond" w:hAnsi="Garamond"/>
          <w:sz w:val="24"/>
          <w:szCs w:val="24"/>
          <w:lang w:val="en-GB"/>
        </w:rPr>
        <w:t xml:space="preserve"> </w:t>
      </w:r>
      <w:r w:rsidRPr="008C3E1B">
        <w:rPr>
          <w:rFonts w:ascii="Garamond" w:hAnsi="Garamond"/>
          <w:sz w:val="24"/>
          <w:szCs w:val="24"/>
          <w:lang w:val="en-GB"/>
        </w:rPr>
        <w:t xml:space="preserve">of any finished work resulting from having access to the Norwegian Nobel </w:t>
      </w:r>
      <w:r w:rsidR="008C3E1B">
        <w:rPr>
          <w:rFonts w:ascii="Garamond" w:hAnsi="Garamond"/>
          <w:sz w:val="24"/>
          <w:szCs w:val="24"/>
          <w:lang w:val="en-GB"/>
        </w:rPr>
        <w:t>Committee Archives.</w:t>
      </w:r>
      <w:r w:rsidRPr="008C3E1B">
        <w:rPr>
          <w:rFonts w:ascii="Garamond" w:hAnsi="Garamond"/>
          <w:sz w:val="24"/>
          <w:szCs w:val="24"/>
          <w:lang w:val="en-GB"/>
        </w:rPr>
        <w:t xml:space="preserve"> </w:t>
      </w:r>
    </w:p>
    <w:p w:rsidR="00FF39A5" w:rsidRPr="0064164F" w:rsidRDefault="00FF39A5" w:rsidP="00F6248A">
      <w:pPr>
        <w:spacing w:after="0" w:line="240" w:lineRule="auto"/>
        <w:ind w:firstLine="708"/>
        <w:rPr>
          <w:rFonts w:ascii="Garamond" w:hAnsi="Garamond"/>
          <w:b/>
          <w:bCs/>
          <w:sz w:val="24"/>
          <w:szCs w:val="24"/>
          <w:lang w:val="en-GB"/>
        </w:rPr>
      </w:pPr>
    </w:p>
    <w:p w:rsidR="00FF39A5" w:rsidRPr="0064164F" w:rsidRDefault="00051EAB" w:rsidP="00051EAB">
      <w:pPr>
        <w:spacing w:after="0" w:line="240" w:lineRule="auto"/>
        <w:rPr>
          <w:rFonts w:ascii="Garamond" w:hAnsi="Garamond"/>
          <w:b/>
          <w:bCs/>
          <w:sz w:val="24"/>
          <w:szCs w:val="24"/>
          <w:lang w:val="en-GB"/>
        </w:rPr>
      </w:pPr>
      <w:r w:rsidRPr="0064164F">
        <w:rPr>
          <w:rFonts w:ascii="Garamond" w:hAnsi="Garamond"/>
          <w:b/>
          <w:bCs/>
          <w:sz w:val="24"/>
          <w:szCs w:val="24"/>
          <w:lang w:val="en-GB"/>
        </w:rPr>
        <w:t>Signatur</w:t>
      </w:r>
      <w:r w:rsidR="0064164F" w:rsidRPr="0064164F">
        <w:rPr>
          <w:rFonts w:ascii="Garamond" w:hAnsi="Garamond"/>
          <w:b/>
          <w:bCs/>
          <w:sz w:val="24"/>
          <w:szCs w:val="24"/>
          <w:lang w:val="en-GB"/>
        </w:rPr>
        <w:t>e</w:t>
      </w:r>
      <w:r w:rsidR="0064164F">
        <w:rPr>
          <w:rFonts w:ascii="Garamond" w:hAnsi="Garamond"/>
          <w:b/>
          <w:bCs/>
          <w:sz w:val="24"/>
          <w:szCs w:val="24"/>
          <w:lang w:val="en-GB"/>
        </w:rPr>
        <w:t>:</w:t>
      </w:r>
    </w:p>
    <w:p w:rsidR="00051EAB" w:rsidRPr="0064164F" w:rsidRDefault="00051EAB" w:rsidP="00051EAB">
      <w:pPr>
        <w:spacing w:after="0" w:line="240" w:lineRule="auto"/>
        <w:rPr>
          <w:rFonts w:ascii="Garamond" w:hAnsi="Garamond"/>
          <w:b/>
          <w:bCs/>
          <w:sz w:val="24"/>
          <w:szCs w:val="24"/>
          <w:lang w:val="en-GB"/>
        </w:rPr>
      </w:pPr>
    </w:p>
    <w:p w:rsidR="00C153B5" w:rsidRPr="0064164F" w:rsidRDefault="00C153B5" w:rsidP="00051EAB">
      <w:pPr>
        <w:spacing w:after="0" w:line="240" w:lineRule="auto"/>
        <w:rPr>
          <w:rFonts w:ascii="Garamond" w:hAnsi="Garamond"/>
          <w:b/>
          <w:bCs/>
          <w:sz w:val="24"/>
          <w:szCs w:val="24"/>
          <w:lang w:val="en-GB"/>
        </w:rPr>
      </w:pPr>
    </w:p>
    <w:p w:rsidR="00C153B5" w:rsidRPr="0064164F" w:rsidRDefault="00C153B5" w:rsidP="00051EAB">
      <w:pPr>
        <w:spacing w:after="0" w:line="240" w:lineRule="auto"/>
        <w:rPr>
          <w:rFonts w:ascii="Garamond" w:hAnsi="Garamond"/>
          <w:b/>
          <w:bCs/>
          <w:sz w:val="24"/>
          <w:szCs w:val="24"/>
          <w:lang w:val="en-GB"/>
        </w:rPr>
      </w:pPr>
    </w:p>
    <w:p w:rsidR="00051EAB" w:rsidRPr="0064164F" w:rsidRDefault="00051EAB" w:rsidP="00051EAB">
      <w:pPr>
        <w:spacing w:after="0" w:line="240" w:lineRule="auto"/>
        <w:rPr>
          <w:rFonts w:ascii="Garamond" w:hAnsi="Garamond"/>
          <w:b/>
          <w:bCs/>
          <w:sz w:val="24"/>
          <w:szCs w:val="24"/>
          <w:lang w:val="en-GB"/>
        </w:rPr>
      </w:pPr>
      <w:r w:rsidRPr="0064164F">
        <w:rPr>
          <w:rFonts w:ascii="Garamond" w:hAnsi="Garamond"/>
          <w:b/>
          <w:bCs/>
          <w:sz w:val="24"/>
          <w:szCs w:val="24"/>
          <w:lang w:val="en-GB"/>
        </w:rPr>
        <w:t>Na</w:t>
      </w:r>
      <w:r w:rsidR="0064164F" w:rsidRPr="0064164F">
        <w:rPr>
          <w:rFonts w:ascii="Garamond" w:hAnsi="Garamond"/>
          <w:b/>
          <w:bCs/>
          <w:sz w:val="24"/>
          <w:szCs w:val="24"/>
          <w:lang w:val="en-GB"/>
        </w:rPr>
        <w:t xml:space="preserve">me </w:t>
      </w:r>
      <w:r w:rsidR="0064164F">
        <w:rPr>
          <w:rFonts w:ascii="Garamond" w:hAnsi="Garamond"/>
          <w:b/>
          <w:bCs/>
          <w:sz w:val="24"/>
          <w:szCs w:val="24"/>
          <w:lang w:val="en-GB"/>
        </w:rPr>
        <w:t>(</w:t>
      </w:r>
      <w:r w:rsidR="0064164F" w:rsidRPr="0064164F">
        <w:rPr>
          <w:rFonts w:ascii="Garamond" w:hAnsi="Garamond"/>
          <w:b/>
          <w:bCs/>
          <w:sz w:val="24"/>
          <w:szCs w:val="24"/>
          <w:lang w:val="en-GB"/>
        </w:rPr>
        <w:t>in block letters</w:t>
      </w:r>
      <w:r w:rsidR="0064164F">
        <w:rPr>
          <w:rFonts w:ascii="Garamond" w:hAnsi="Garamond"/>
          <w:b/>
          <w:bCs/>
          <w:sz w:val="24"/>
          <w:szCs w:val="24"/>
          <w:lang w:val="en-GB"/>
        </w:rPr>
        <w:t>):</w:t>
      </w:r>
    </w:p>
    <w:p w:rsidR="00051EAB" w:rsidRPr="0064164F" w:rsidRDefault="00051EAB" w:rsidP="00051EAB">
      <w:pPr>
        <w:spacing w:after="0" w:line="240" w:lineRule="auto"/>
        <w:rPr>
          <w:rFonts w:ascii="Garamond" w:hAnsi="Garamond"/>
          <w:b/>
          <w:bCs/>
          <w:sz w:val="24"/>
          <w:szCs w:val="24"/>
          <w:lang w:val="en-GB"/>
        </w:rPr>
      </w:pPr>
    </w:p>
    <w:p w:rsidR="00C153B5" w:rsidRPr="0064164F" w:rsidRDefault="00C153B5" w:rsidP="00051EAB">
      <w:pPr>
        <w:spacing w:after="0" w:line="240" w:lineRule="auto"/>
        <w:rPr>
          <w:rFonts w:ascii="Garamond" w:hAnsi="Garamond"/>
          <w:b/>
          <w:bCs/>
          <w:sz w:val="24"/>
          <w:szCs w:val="24"/>
          <w:lang w:val="en-GB"/>
        </w:rPr>
      </w:pPr>
    </w:p>
    <w:p w:rsidR="00C153B5" w:rsidRPr="0064164F" w:rsidRDefault="00C153B5" w:rsidP="00051EAB">
      <w:pPr>
        <w:spacing w:after="0" w:line="240" w:lineRule="auto"/>
        <w:rPr>
          <w:rFonts w:ascii="Garamond" w:hAnsi="Garamond"/>
          <w:b/>
          <w:bCs/>
          <w:sz w:val="24"/>
          <w:szCs w:val="24"/>
          <w:lang w:val="en-GB"/>
        </w:rPr>
      </w:pPr>
    </w:p>
    <w:p w:rsidR="00CF13AB" w:rsidRPr="0064164F" w:rsidRDefault="00051EAB" w:rsidP="00051EAB">
      <w:pPr>
        <w:spacing w:after="0" w:line="240" w:lineRule="auto"/>
        <w:rPr>
          <w:rFonts w:ascii="Garamond" w:hAnsi="Garamond"/>
          <w:b/>
          <w:bCs/>
          <w:sz w:val="24"/>
          <w:szCs w:val="24"/>
          <w:lang w:val="en-GB"/>
        </w:rPr>
      </w:pPr>
      <w:r w:rsidRPr="0064164F">
        <w:rPr>
          <w:rFonts w:ascii="Garamond" w:hAnsi="Garamond"/>
          <w:b/>
          <w:bCs/>
          <w:sz w:val="24"/>
          <w:szCs w:val="24"/>
          <w:lang w:val="en-GB"/>
        </w:rPr>
        <w:t>Dat</w:t>
      </w:r>
      <w:r w:rsidR="0064164F" w:rsidRPr="0064164F">
        <w:rPr>
          <w:rFonts w:ascii="Garamond" w:hAnsi="Garamond"/>
          <w:b/>
          <w:bCs/>
          <w:sz w:val="24"/>
          <w:szCs w:val="24"/>
          <w:lang w:val="en-GB"/>
        </w:rPr>
        <w:t>e</w:t>
      </w:r>
      <w:r w:rsidRPr="0064164F">
        <w:rPr>
          <w:rFonts w:ascii="Garamond" w:hAnsi="Garamond"/>
          <w:b/>
          <w:bCs/>
          <w:sz w:val="24"/>
          <w:szCs w:val="24"/>
          <w:lang w:val="en-GB"/>
        </w:rPr>
        <w:t>:</w:t>
      </w:r>
    </w:p>
    <w:p w:rsidR="00051EAB" w:rsidRPr="0064164F" w:rsidRDefault="00051EAB" w:rsidP="00051EAB">
      <w:pPr>
        <w:spacing w:after="0" w:line="240" w:lineRule="auto"/>
        <w:rPr>
          <w:rFonts w:ascii="Garamond" w:hAnsi="Garamond"/>
          <w:b/>
          <w:bCs/>
          <w:sz w:val="24"/>
          <w:szCs w:val="24"/>
          <w:lang w:val="en-GB"/>
        </w:rPr>
      </w:pPr>
    </w:p>
    <w:p w:rsidR="00051EAB" w:rsidRPr="0064164F" w:rsidRDefault="00051EAB">
      <w:pPr>
        <w:rPr>
          <w:rFonts w:ascii="Garamond" w:hAnsi="Garamond"/>
          <w:b/>
          <w:bCs/>
          <w:sz w:val="24"/>
          <w:szCs w:val="24"/>
          <w:lang w:val="en-GB"/>
        </w:rPr>
      </w:pPr>
      <w:r w:rsidRPr="0064164F">
        <w:rPr>
          <w:rFonts w:ascii="Garamond" w:hAnsi="Garamond"/>
          <w:b/>
          <w:bCs/>
          <w:sz w:val="24"/>
          <w:szCs w:val="24"/>
          <w:lang w:val="en-GB"/>
        </w:rPr>
        <w:br w:type="page"/>
      </w:r>
    </w:p>
    <w:p w:rsidR="00051EAB" w:rsidRPr="0064164F" w:rsidRDefault="00F373E4" w:rsidP="00051EAB">
      <w:pPr>
        <w:spacing w:after="0" w:line="240" w:lineRule="auto"/>
        <w:rPr>
          <w:rFonts w:ascii="Garamond" w:hAnsi="Garamond"/>
          <w:sz w:val="24"/>
          <w:szCs w:val="24"/>
          <w:lang w:val="en-GB"/>
        </w:rPr>
      </w:pPr>
      <w:bookmarkStart w:id="0" w:name="_GoBack"/>
      <w:bookmarkEnd w:id="0"/>
      <w:r>
        <w:rPr>
          <w:rFonts w:ascii="Garamond" w:hAnsi="Garamond"/>
          <w:noProof/>
          <w:sz w:val="24"/>
          <w:szCs w:val="24"/>
          <w:lang w:eastAsia="nb-NO"/>
        </w:rPr>
        <w:lastRenderedPageBreak/>
        <w:drawing>
          <wp:anchor distT="0" distB="0" distL="114300" distR="114300" simplePos="0" relativeHeight="251664384" behindDoc="1" locked="0" layoutInCell="1" allowOverlap="1" wp14:anchorId="7226AE68" wp14:editId="50FDC983">
            <wp:simplePos x="0" y="0"/>
            <wp:positionH relativeFrom="page">
              <wp:align>center</wp:align>
            </wp:positionH>
            <wp:positionV relativeFrom="page">
              <wp:posOffset>485775</wp:posOffset>
            </wp:positionV>
            <wp:extent cx="900000" cy="961200"/>
            <wp:effectExtent l="0" t="0" r="0" b="0"/>
            <wp:wrapTight wrapText="bothSides">
              <wp:wrapPolygon edited="0">
                <wp:start x="2744" y="0"/>
                <wp:lineTo x="0" y="5568"/>
                <wp:lineTo x="0" y="10279"/>
                <wp:lineTo x="457" y="20986"/>
                <wp:lineTo x="19664" y="20986"/>
                <wp:lineTo x="21036" y="14990"/>
                <wp:lineTo x="21036" y="9422"/>
                <wp:lineTo x="20579" y="6853"/>
                <wp:lineTo x="16463" y="0"/>
                <wp:lineTo x="27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i_cmy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61200"/>
                    </a:xfrm>
                    <a:prstGeom prst="rect">
                      <a:avLst/>
                    </a:prstGeom>
                  </pic:spPr>
                </pic:pic>
              </a:graphicData>
            </a:graphic>
            <wp14:sizeRelH relativeFrom="page">
              <wp14:pctWidth>0</wp14:pctWidth>
            </wp14:sizeRelH>
            <wp14:sizeRelV relativeFrom="page">
              <wp14:pctHeight>0</wp14:pctHeight>
            </wp14:sizeRelV>
          </wp:anchor>
        </w:drawing>
      </w:r>
    </w:p>
    <w:p w:rsidR="00051EAB" w:rsidRPr="0064164F" w:rsidRDefault="00051EAB" w:rsidP="00051EAB">
      <w:pPr>
        <w:spacing w:after="0" w:line="240" w:lineRule="auto"/>
        <w:rPr>
          <w:rFonts w:ascii="Garamond" w:hAnsi="Garamond"/>
          <w:sz w:val="24"/>
          <w:szCs w:val="24"/>
          <w:lang w:val="en-GB"/>
        </w:rPr>
      </w:pPr>
    </w:p>
    <w:p w:rsidR="00F373E4" w:rsidRPr="0064164F" w:rsidRDefault="00F373E4" w:rsidP="00051EAB">
      <w:pPr>
        <w:spacing w:after="0" w:line="240" w:lineRule="auto"/>
        <w:rPr>
          <w:rFonts w:ascii="Garamond" w:hAnsi="Garamond"/>
          <w:sz w:val="24"/>
          <w:szCs w:val="24"/>
          <w:lang w:val="en-GB"/>
        </w:rPr>
      </w:pPr>
    </w:p>
    <w:p w:rsidR="00F373E4" w:rsidRPr="0064164F" w:rsidRDefault="00F373E4" w:rsidP="00051EAB">
      <w:pPr>
        <w:spacing w:after="0" w:line="240" w:lineRule="auto"/>
        <w:rPr>
          <w:rFonts w:ascii="Garamond" w:hAnsi="Garamond"/>
          <w:sz w:val="24"/>
          <w:szCs w:val="24"/>
          <w:lang w:val="en-GB"/>
        </w:rPr>
      </w:pPr>
    </w:p>
    <w:p w:rsidR="00F373E4" w:rsidRPr="0064164F" w:rsidRDefault="00F373E4" w:rsidP="00051EAB">
      <w:pPr>
        <w:spacing w:after="0" w:line="240" w:lineRule="auto"/>
        <w:rPr>
          <w:rFonts w:ascii="Garamond" w:hAnsi="Garamond"/>
          <w:sz w:val="24"/>
          <w:szCs w:val="24"/>
          <w:lang w:val="en-GB"/>
        </w:rPr>
      </w:pPr>
    </w:p>
    <w:p w:rsidR="00F373E4" w:rsidRPr="0064164F" w:rsidRDefault="00F373E4" w:rsidP="00051EAB">
      <w:pPr>
        <w:spacing w:after="0" w:line="240" w:lineRule="auto"/>
        <w:rPr>
          <w:rFonts w:ascii="Garamond" w:hAnsi="Garamond"/>
          <w:sz w:val="24"/>
          <w:szCs w:val="24"/>
          <w:lang w:val="en-GB"/>
        </w:rPr>
      </w:pPr>
    </w:p>
    <w:p w:rsidR="00F373E4" w:rsidRPr="0064164F" w:rsidRDefault="00F373E4" w:rsidP="00051EAB">
      <w:pPr>
        <w:spacing w:after="0" w:line="240" w:lineRule="auto"/>
        <w:rPr>
          <w:rFonts w:ascii="Garamond" w:hAnsi="Garamond"/>
          <w:sz w:val="24"/>
          <w:szCs w:val="24"/>
          <w:lang w:val="en-GB"/>
        </w:rPr>
      </w:pPr>
    </w:p>
    <w:p w:rsidR="00F373E4" w:rsidRPr="0064164F" w:rsidRDefault="00F373E4" w:rsidP="00051EAB">
      <w:pPr>
        <w:spacing w:after="0" w:line="240" w:lineRule="auto"/>
        <w:rPr>
          <w:rFonts w:ascii="Garamond" w:hAnsi="Garamond"/>
          <w:sz w:val="24"/>
          <w:szCs w:val="24"/>
          <w:lang w:val="en-GB"/>
        </w:rPr>
      </w:pPr>
    </w:p>
    <w:p w:rsidR="00F373E4" w:rsidRPr="0064164F" w:rsidRDefault="00F373E4" w:rsidP="00051EAB">
      <w:pPr>
        <w:spacing w:after="0" w:line="240" w:lineRule="auto"/>
        <w:rPr>
          <w:rFonts w:ascii="Garamond" w:hAnsi="Garamond"/>
          <w:sz w:val="24"/>
          <w:szCs w:val="24"/>
          <w:lang w:val="en-GB"/>
        </w:rPr>
      </w:pPr>
    </w:p>
    <w:p w:rsidR="00051EAB" w:rsidRPr="00CC1D15" w:rsidRDefault="00CC1D15" w:rsidP="00051EAB">
      <w:pPr>
        <w:spacing w:after="0" w:line="240" w:lineRule="auto"/>
        <w:rPr>
          <w:rFonts w:ascii="Garamond" w:hAnsi="Garamond"/>
          <w:b/>
          <w:bCs/>
          <w:sz w:val="28"/>
          <w:szCs w:val="28"/>
          <w:lang w:val="en-GB"/>
        </w:rPr>
      </w:pPr>
      <w:r w:rsidRPr="00CC1D15">
        <w:rPr>
          <w:rFonts w:ascii="Garamond" w:hAnsi="Garamond"/>
          <w:b/>
          <w:bCs/>
          <w:sz w:val="28"/>
          <w:szCs w:val="28"/>
          <w:lang w:val="en-GB"/>
        </w:rPr>
        <w:t>Applicant’s copy of application for archival access</w:t>
      </w:r>
    </w:p>
    <w:p w:rsidR="00051EAB" w:rsidRPr="00CC1D15" w:rsidRDefault="00051EAB" w:rsidP="00051EAB">
      <w:pPr>
        <w:spacing w:after="0" w:line="240" w:lineRule="auto"/>
        <w:rPr>
          <w:rFonts w:ascii="Garamond" w:hAnsi="Garamond"/>
          <w:sz w:val="24"/>
          <w:szCs w:val="24"/>
          <w:lang w:val="en-GB"/>
        </w:rPr>
      </w:pPr>
    </w:p>
    <w:p w:rsidR="003772D8" w:rsidRPr="00503AFD" w:rsidRDefault="003772D8" w:rsidP="003772D8">
      <w:pPr>
        <w:spacing w:after="0" w:line="240" w:lineRule="auto"/>
        <w:rPr>
          <w:rFonts w:ascii="Garamond" w:hAnsi="Garamond"/>
          <w:sz w:val="24"/>
          <w:szCs w:val="24"/>
          <w:lang w:val="en-GB"/>
        </w:rPr>
      </w:pPr>
      <w:r w:rsidRPr="00503AFD">
        <w:rPr>
          <w:rFonts w:ascii="Garamond" w:hAnsi="Garamond"/>
          <w:sz w:val="24"/>
          <w:szCs w:val="24"/>
          <w:lang w:val="en-GB"/>
        </w:rPr>
        <w:t xml:space="preserve">Upon being granted access to </w:t>
      </w:r>
      <w:r>
        <w:rPr>
          <w:rFonts w:ascii="Garamond" w:hAnsi="Garamond"/>
          <w:sz w:val="24"/>
          <w:szCs w:val="24"/>
          <w:lang w:val="en-GB"/>
        </w:rPr>
        <w:t>the archival materials</w:t>
      </w:r>
      <w:r w:rsidRPr="00503AFD">
        <w:rPr>
          <w:rFonts w:ascii="Garamond" w:hAnsi="Garamond"/>
          <w:sz w:val="24"/>
          <w:szCs w:val="24"/>
          <w:lang w:val="en-GB"/>
        </w:rPr>
        <w:t>, I accept the following conditions:</w:t>
      </w:r>
    </w:p>
    <w:p w:rsidR="003772D8" w:rsidRPr="00503AFD" w:rsidRDefault="003772D8" w:rsidP="003772D8">
      <w:pPr>
        <w:spacing w:after="0" w:line="240" w:lineRule="auto"/>
        <w:rPr>
          <w:rFonts w:ascii="Garamond" w:hAnsi="Garamond"/>
          <w:sz w:val="24"/>
          <w:szCs w:val="24"/>
          <w:lang w:val="en-GB"/>
        </w:rPr>
      </w:pPr>
    </w:p>
    <w:p w:rsidR="003772D8" w:rsidRPr="00503AFD" w:rsidRDefault="003772D8" w:rsidP="003772D8">
      <w:pPr>
        <w:pStyle w:val="Listeavsnitt"/>
        <w:numPr>
          <w:ilvl w:val="0"/>
          <w:numId w:val="1"/>
        </w:numPr>
        <w:spacing w:after="0" w:line="240" w:lineRule="auto"/>
        <w:rPr>
          <w:rFonts w:ascii="Garamond" w:hAnsi="Garamond"/>
          <w:sz w:val="24"/>
          <w:szCs w:val="24"/>
          <w:lang w:val="en-GB"/>
        </w:rPr>
      </w:pPr>
      <w:r w:rsidRPr="00503AFD">
        <w:rPr>
          <w:rFonts w:ascii="Garamond" w:hAnsi="Garamond"/>
          <w:sz w:val="24"/>
          <w:szCs w:val="24"/>
          <w:lang w:val="en-GB"/>
        </w:rPr>
        <w:t xml:space="preserve">I accept that I am not entitled to </w:t>
      </w:r>
      <w:r>
        <w:rPr>
          <w:rFonts w:ascii="Garamond" w:hAnsi="Garamond"/>
          <w:sz w:val="24"/>
          <w:szCs w:val="24"/>
          <w:lang w:val="en-GB"/>
        </w:rPr>
        <w:t>mention</w:t>
      </w:r>
      <w:r w:rsidRPr="00503AFD">
        <w:rPr>
          <w:rFonts w:ascii="Garamond" w:hAnsi="Garamond"/>
          <w:sz w:val="24"/>
          <w:szCs w:val="24"/>
          <w:lang w:val="en-GB"/>
        </w:rPr>
        <w:t xml:space="preserve"> or publish any materials which might come into my possession in the course of my work in the archive and which are not </w:t>
      </w:r>
      <w:r>
        <w:rPr>
          <w:rFonts w:ascii="Garamond" w:hAnsi="Garamond"/>
          <w:sz w:val="24"/>
          <w:szCs w:val="24"/>
          <w:lang w:val="en-GB"/>
        </w:rPr>
        <w:t>included in</w:t>
      </w:r>
      <w:r w:rsidRPr="00503AFD">
        <w:rPr>
          <w:rFonts w:ascii="Garamond" w:hAnsi="Garamond"/>
          <w:sz w:val="24"/>
          <w:szCs w:val="24"/>
          <w:lang w:val="en-GB"/>
        </w:rPr>
        <w:t xml:space="preserve"> </w:t>
      </w:r>
      <w:r>
        <w:rPr>
          <w:rFonts w:ascii="Garamond" w:hAnsi="Garamond"/>
          <w:sz w:val="24"/>
          <w:szCs w:val="24"/>
          <w:lang w:val="en-GB"/>
        </w:rPr>
        <w:t>my</w:t>
      </w:r>
      <w:r w:rsidRPr="00503AFD">
        <w:rPr>
          <w:rFonts w:ascii="Garamond" w:hAnsi="Garamond"/>
          <w:sz w:val="24"/>
          <w:szCs w:val="24"/>
          <w:lang w:val="en-GB"/>
        </w:rPr>
        <w:t xml:space="preserve"> application for access, or which constitute a breach of the Nobel Foundation’s rule regarding the 50-year </w:t>
      </w:r>
      <w:r>
        <w:rPr>
          <w:rFonts w:ascii="Garamond" w:hAnsi="Garamond"/>
          <w:sz w:val="24"/>
          <w:szCs w:val="24"/>
          <w:lang w:val="en-GB"/>
        </w:rPr>
        <w:t>period of restricted access to all archival materials concerning nominations and the assessment of candidates for the Nobel Peace Prize.</w:t>
      </w:r>
      <w:r w:rsidRPr="00503AFD">
        <w:rPr>
          <w:rFonts w:ascii="Garamond" w:hAnsi="Garamond"/>
          <w:sz w:val="24"/>
          <w:szCs w:val="24"/>
          <w:lang w:val="en-GB"/>
        </w:rPr>
        <w:t xml:space="preserve">  </w:t>
      </w:r>
    </w:p>
    <w:p w:rsidR="003772D8" w:rsidRPr="00503AFD" w:rsidRDefault="003772D8" w:rsidP="003772D8">
      <w:pPr>
        <w:spacing w:after="0" w:line="240" w:lineRule="auto"/>
        <w:rPr>
          <w:rFonts w:ascii="Garamond" w:hAnsi="Garamond"/>
          <w:sz w:val="24"/>
          <w:szCs w:val="24"/>
          <w:lang w:val="en-GB"/>
        </w:rPr>
      </w:pPr>
    </w:p>
    <w:p w:rsidR="003772D8" w:rsidRPr="00E4321D" w:rsidRDefault="003772D8" w:rsidP="003772D8">
      <w:pPr>
        <w:pStyle w:val="Listeavsnitt"/>
        <w:numPr>
          <w:ilvl w:val="0"/>
          <w:numId w:val="1"/>
        </w:numPr>
        <w:spacing w:after="0" w:line="240" w:lineRule="auto"/>
        <w:rPr>
          <w:rFonts w:ascii="Garamond" w:hAnsi="Garamond"/>
          <w:sz w:val="24"/>
          <w:szCs w:val="24"/>
          <w:lang w:val="en-GB"/>
        </w:rPr>
      </w:pPr>
      <w:r w:rsidRPr="008260AA">
        <w:rPr>
          <w:rFonts w:ascii="Garamond" w:hAnsi="Garamond"/>
          <w:sz w:val="24"/>
          <w:szCs w:val="24"/>
          <w:lang w:val="en-GB"/>
        </w:rPr>
        <w:t xml:space="preserve">I undertake to give </w:t>
      </w:r>
      <w:r>
        <w:rPr>
          <w:rFonts w:ascii="Garamond" w:hAnsi="Garamond"/>
          <w:sz w:val="24"/>
          <w:szCs w:val="24"/>
          <w:lang w:val="en-GB"/>
        </w:rPr>
        <w:t xml:space="preserve">credit to </w:t>
      </w:r>
      <w:r w:rsidRPr="008260AA">
        <w:rPr>
          <w:rFonts w:ascii="Garamond" w:hAnsi="Garamond"/>
          <w:sz w:val="24"/>
          <w:szCs w:val="24"/>
          <w:lang w:val="en-GB"/>
        </w:rPr>
        <w:t xml:space="preserve">the Norwegian Nobel Institute when materials from the archives of the Norwegian Nobel Institute are quoted, referred to or </w:t>
      </w:r>
      <w:r>
        <w:rPr>
          <w:rFonts w:ascii="Garamond" w:hAnsi="Garamond"/>
          <w:sz w:val="24"/>
          <w:szCs w:val="24"/>
          <w:lang w:val="en-GB"/>
        </w:rPr>
        <w:t xml:space="preserve">otherwise </w:t>
      </w:r>
      <w:r w:rsidRPr="008260AA">
        <w:rPr>
          <w:rFonts w:ascii="Garamond" w:hAnsi="Garamond"/>
          <w:sz w:val="24"/>
          <w:szCs w:val="24"/>
          <w:lang w:val="en-GB"/>
        </w:rPr>
        <w:t xml:space="preserve">used in connection with publication. </w:t>
      </w:r>
      <w:r w:rsidRPr="00E4321D">
        <w:rPr>
          <w:rFonts w:ascii="Garamond" w:hAnsi="Garamond"/>
          <w:sz w:val="24"/>
          <w:szCs w:val="24"/>
          <w:lang w:val="en-GB"/>
        </w:rPr>
        <w:t xml:space="preserve">Printed references should read as follows: The Norwegian Nobel Committee Archives, the Norwegian Nobel Institute, Oslo. </w:t>
      </w:r>
    </w:p>
    <w:p w:rsidR="003772D8" w:rsidRPr="00E4321D" w:rsidRDefault="003772D8" w:rsidP="003772D8">
      <w:pPr>
        <w:spacing w:after="0" w:line="240" w:lineRule="auto"/>
        <w:rPr>
          <w:rFonts w:ascii="Garamond" w:hAnsi="Garamond"/>
          <w:sz w:val="24"/>
          <w:szCs w:val="24"/>
          <w:lang w:val="en-GB"/>
        </w:rPr>
      </w:pPr>
    </w:p>
    <w:p w:rsidR="003772D8" w:rsidRPr="00E4321D" w:rsidRDefault="003772D8" w:rsidP="003772D8">
      <w:pPr>
        <w:pStyle w:val="Listeavsnitt"/>
        <w:numPr>
          <w:ilvl w:val="0"/>
          <w:numId w:val="1"/>
        </w:numPr>
        <w:spacing w:after="0" w:line="240" w:lineRule="auto"/>
        <w:rPr>
          <w:rFonts w:ascii="Garamond" w:hAnsi="Garamond"/>
          <w:sz w:val="24"/>
          <w:szCs w:val="24"/>
          <w:lang w:val="en-GB"/>
        </w:rPr>
      </w:pPr>
      <w:r w:rsidRPr="00E4321D">
        <w:rPr>
          <w:rFonts w:ascii="Garamond" w:hAnsi="Garamond"/>
          <w:sz w:val="24"/>
          <w:szCs w:val="24"/>
          <w:lang w:val="en-GB"/>
        </w:rPr>
        <w:t xml:space="preserve">I accept that copies, </w:t>
      </w:r>
      <w:r>
        <w:rPr>
          <w:rFonts w:ascii="Garamond" w:hAnsi="Garamond"/>
          <w:sz w:val="24"/>
          <w:szCs w:val="24"/>
          <w:lang w:val="en-GB"/>
        </w:rPr>
        <w:t>whether in the form of</w:t>
      </w:r>
      <w:r w:rsidRPr="00E4321D">
        <w:rPr>
          <w:rFonts w:ascii="Garamond" w:hAnsi="Garamond"/>
          <w:sz w:val="24"/>
          <w:szCs w:val="24"/>
          <w:lang w:val="en-GB"/>
        </w:rPr>
        <w:t xml:space="preserve"> paper copies, digital photographs, microfilm or copies made </w:t>
      </w:r>
      <w:r>
        <w:rPr>
          <w:rFonts w:ascii="Garamond" w:hAnsi="Garamond"/>
          <w:sz w:val="24"/>
          <w:szCs w:val="24"/>
          <w:lang w:val="en-GB"/>
        </w:rPr>
        <w:t>using</w:t>
      </w:r>
      <w:r w:rsidRPr="00E4321D">
        <w:rPr>
          <w:rFonts w:ascii="Garamond" w:hAnsi="Garamond"/>
          <w:sz w:val="24"/>
          <w:szCs w:val="24"/>
          <w:lang w:val="en-GB"/>
        </w:rPr>
        <w:t xml:space="preserve"> other technologi</w:t>
      </w:r>
      <w:r>
        <w:rPr>
          <w:rFonts w:ascii="Garamond" w:hAnsi="Garamond"/>
          <w:sz w:val="24"/>
          <w:szCs w:val="24"/>
          <w:lang w:val="en-GB"/>
        </w:rPr>
        <w:t>es,</w:t>
      </w:r>
      <w:r w:rsidRPr="00E4321D">
        <w:rPr>
          <w:rFonts w:ascii="Garamond" w:hAnsi="Garamond"/>
          <w:sz w:val="24"/>
          <w:szCs w:val="24"/>
          <w:lang w:val="en-GB"/>
        </w:rPr>
        <w:t xml:space="preserve"> and </w:t>
      </w:r>
      <w:r>
        <w:rPr>
          <w:rFonts w:ascii="Garamond" w:hAnsi="Garamond"/>
          <w:sz w:val="24"/>
          <w:szCs w:val="24"/>
          <w:lang w:val="en-GB"/>
        </w:rPr>
        <w:t>my own</w:t>
      </w:r>
      <w:r w:rsidRPr="00E4321D">
        <w:rPr>
          <w:rFonts w:ascii="Garamond" w:hAnsi="Garamond"/>
          <w:sz w:val="24"/>
          <w:szCs w:val="24"/>
          <w:lang w:val="en-GB"/>
        </w:rPr>
        <w:t xml:space="preserve"> handwritten or digitised notes from the Norwegian Nobel Committee </w:t>
      </w:r>
      <w:r>
        <w:rPr>
          <w:rFonts w:ascii="Garamond" w:hAnsi="Garamond"/>
          <w:sz w:val="24"/>
          <w:szCs w:val="24"/>
          <w:lang w:val="en-GB"/>
        </w:rPr>
        <w:t xml:space="preserve">Archives </w:t>
      </w:r>
      <w:r w:rsidRPr="00E4321D">
        <w:rPr>
          <w:rFonts w:ascii="Garamond" w:hAnsi="Garamond"/>
          <w:sz w:val="24"/>
          <w:szCs w:val="24"/>
          <w:lang w:val="en-GB"/>
        </w:rPr>
        <w:t>ar</w:t>
      </w:r>
      <w:r>
        <w:rPr>
          <w:rFonts w:ascii="Garamond" w:hAnsi="Garamond"/>
          <w:sz w:val="24"/>
          <w:szCs w:val="24"/>
          <w:lang w:val="en-GB"/>
        </w:rPr>
        <w:t xml:space="preserve">e personal. </w:t>
      </w:r>
      <w:r w:rsidRPr="00E4321D">
        <w:rPr>
          <w:rFonts w:ascii="Garamond" w:hAnsi="Garamond"/>
          <w:sz w:val="24"/>
          <w:szCs w:val="24"/>
          <w:lang w:val="en-GB"/>
        </w:rPr>
        <w:t>Such copies are i</w:t>
      </w:r>
      <w:r>
        <w:rPr>
          <w:rFonts w:ascii="Garamond" w:hAnsi="Garamond"/>
          <w:sz w:val="24"/>
          <w:szCs w:val="24"/>
          <w:lang w:val="en-GB"/>
        </w:rPr>
        <w:t>ntended for personal use, and may</w:t>
      </w:r>
      <w:r w:rsidRPr="00E4321D">
        <w:rPr>
          <w:rFonts w:ascii="Garamond" w:hAnsi="Garamond"/>
          <w:sz w:val="24"/>
          <w:szCs w:val="24"/>
          <w:lang w:val="en-GB"/>
        </w:rPr>
        <w:t xml:space="preserve"> not be </w:t>
      </w:r>
      <w:r>
        <w:rPr>
          <w:rFonts w:ascii="Garamond" w:hAnsi="Garamond"/>
          <w:sz w:val="24"/>
          <w:szCs w:val="24"/>
          <w:lang w:val="en-GB"/>
        </w:rPr>
        <w:t>reproduced</w:t>
      </w:r>
      <w:r w:rsidRPr="00E4321D">
        <w:rPr>
          <w:rFonts w:ascii="Garamond" w:hAnsi="Garamond"/>
          <w:sz w:val="24"/>
          <w:szCs w:val="24"/>
          <w:lang w:val="en-GB"/>
        </w:rPr>
        <w:t xml:space="preserve"> or distributed to a third party in any way or form without the exp</w:t>
      </w:r>
      <w:r>
        <w:rPr>
          <w:rFonts w:ascii="Garamond" w:hAnsi="Garamond"/>
          <w:sz w:val="24"/>
          <w:szCs w:val="24"/>
          <w:lang w:val="en-GB"/>
        </w:rPr>
        <w:t>ress</w:t>
      </w:r>
      <w:r w:rsidRPr="00E4321D">
        <w:rPr>
          <w:rFonts w:ascii="Garamond" w:hAnsi="Garamond"/>
          <w:sz w:val="24"/>
          <w:szCs w:val="24"/>
          <w:lang w:val="en-GB"/>
        </w:rPr>
        <w:t xml:space="preserve"> consent of the Norwegian Nobel Institute.</w:t>
      </w:r>
    </w:p>
    <w:p w:rsidR="003772D8" w:rsidRPr="00E4321D" w:rsidRDefault="003772D8" w:rsidP="003772D8">
      <w:pPr>
        <w:spacing w:after="0" w:line="240" w:lineRule="auto"/>
        <w:rPr>
          <w:rFonts w:ascii="Garamond" w:hAnsi="Garamond"/>
          <w:sz w:val="24"/>
          <w:szCs w:val="24"/>
          <w:lang w:val="en-GB"/>
        </w:rPr>
      </w:pPr>
    </w:p>
    <w:p w:rsidR="003772D8" w:rsidRPr="008C3E1B" w:rsidRDefault="003772D8" w:rsidP="003772D8">
      <w:pPr>
        <w:pStyle w:val="Listeavsnitt"/>
        <w:numPr>
          <w:ilvl w:val="0"/>
          <w:numId w:val="1"/>
        </w:numPr>
        <w:spacing w:after="0" w:line="240" w:lineRule="auto"/>
        <w:rPr>
          <w:rFonts w:ascii="Garamond" w:hAnsi="Garamond"/>
          <w:b/>
          <w:bCs/>
          <w:sz w:val="24"/>
          <w:szCs w:val="24"/>
          <w:lang w:val="en-GB"/>
        </w:rPr>
      </w:pPr>
      <w:r w:rsidRPr="008C3E1B">
        <w:rPr>
          <w:rFonts w:ascii="Garamond" w:hAnsi="Garamond"/>
          <w:sz w:val="24"/>
          <w:szCs w:val="24"/>
          <w:lang w:val="en-GB"/>
        </w:rPr>
        <w:t>I promise to provide a copy to the Nobel Institute library</w:t>
      </w:r>
      <w:r>
        <w:rPr>
          <w:rFonts w:ascii="Garamond" w:hAnsi="Garamond"/>
          <w:sz w:val="24"/>
          <w:szCs w:val="24"/>
          <w:lang w:val="en-GB"/>
        </w:rPr>
        <w:t xml:space="preserve"> </w:t>
      </w:r>
      <w:r w:rsidRPr="008C3E1B">
        <w:rPr>
          <w:rFonts w:ascii="Garamond" w:hAnsi="Garamond"/>
          <w:sz w:val="24"/>
          <w:szCs w:val="24"/>
          <w:lang w:val="en-GB"/>
        </w:rPr>
        <w:t xml:space="preserve">of any finished work resulting from having access to the Norwegian Nobel </w:t>
      </w:r>
      <w:r>
        <w:rPr>
          <w:rFonts w:ascii="Garamond" w:hAnsi="Garamond"/>
          <w:sz w:val="24"/>
          <w:szCs w:val="24"/>
          <w:lang w:val="en-GB"/>
        </w:rPr>
        <w:t>Committee Archives.</w:t>
      </w:r>
      <w:r w:rsidRPr="008C3E1B">
        <w:rPr>
          <w:rFonts w:ascii="Garamond" w:hAnsi="Garamond"/>
          <w:sz w:val="24"/>
          <w:szCs w:val="24"/>
          <w:lang w:val="en-GB"/>
        </w:rPr>
        <w:t xml:space="preserve"> </w:t>
      </w:r>
    </w:p>
    <w:p w:rsidR="003772D8" w:rsidRPr="0064164F" w:rsidRDefault="003772D8" w:rsidP="003772D8">
      <w:pPr>
        <w:spacing w:after="0" w:line="240" w:lineRule="auto"/>
        <w:ind w:firstLine="708"/>
        <w:rPr>
          <w:rFonts w:ascii="Garamond" w:hAnsi="Garamond"/>
          <w:b/>
          <w:bCs/>
          <w:sz w:val="24"/>
          <w:szCs w:val="24"/>
          <w:lang w:val="en-GB"/>
        </w:rPr>
      </w:pPr>
    </w:p>
    <w:sectPr w:rsidR="003772D8" w:rsidRPr="0064164F" w:rsidSect="00F6248A">
      <w:pgSz w:w="11906" w:h="16838"/>
      <w:pgMar w:top="1417" w:right="1417" w:bottom="141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1C23"/>
    <w:multiLevelType w:val="hybridMultilevel"/>
    <w:tmpl w:val="56A68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3AB"/>
    <w:rsid w:val="000150B2"/>
    <w:rsid w:val="000462C4"/>
    <w:rsid w:val="00051EAB"/>
    <w:rsid w:val="00074394"/>
    <w:rsid w:val="00077FC0"/>
    <w:rsid w:val="001745DE"/>
    <w:rsid w:val="00205940"/>
    <w:rsid w:val="002A6B3A"/>
    <w:rsid w:val="0032278A"/>
    <w:rsid w:val="00334E85"/>
    <w:rsid w:val="003772D8"/>
    <w:rsid w:val="00387A07"/>
    <w:rsid w:val="003B6121"/>
    <w:rsid w:val="003E5E9B"/>
    <w:rsid w:val="00503AFD"/>
    <w:rsid w:val="00510EB9"/>
    <w:rsid w:val="00525885"/>
    <w:rsid w:val="00564E59"/>
    <w:rsid w:val="0064164F"/>
    <w:rsid w:val="00665155"/>
    <w:rsid w:val="00687A5D"/>
    <w:rsid w:val="00706B11"/>
    <w:rsid w:val="00773774"/>
    <w:rsid w:val="008260AA"/>
    <w:rsid w:val="008437B5"/>
    <w:rsid w:val="00891BB0"/>
    <w:rsid w:val="008B41DC"/>
    <w:rsid w:val="008C3E1B"/>
    <w:rsid w:val="008D3F80"/>
    <w:rsid w:val="008D4298"/>
    <w:rsid w:val="008F473B"/>
    <w:rsid w:val="009124E0"/>
    <w:rsid w:val="00977DAE"/>
    <w:rsid w:val="00995DAE"/>
    <w:rsid w:val="009A4589"/>
    <w:rsid w:val="00A07EEB"/>
    <w:rsid w:val="00A71866"/>
    <w:rsid w:val="00B341EB"/>
    <w:rsid w:val="00B44E4B"/>
    <w:rsid w:val="00B542C5"/>
    <w:rsid w:val="00B542EC"/>
    <w:rsid w:val="00C153B5"/>
    <w:rsid w:val="00C7129E"/>
    <w:rsid w:val="00CC1D15"/>
    <w:rsid w:val="00CF13AB"/>
    <w:rsid w:val="00E13B32"/>
    <w:rsid w:val="00E4321D"/>
    <w:rsid w:val="00E50C87"/>
    <w:rsid w:val="00E84D83"/>
    <w:rsid w:val="00EB4A81"/>
    <w:rsid w:val="00EE176C"/>
    <w:rsid w:val="00F04ABA"/>
    <w:rsid w:val="00F373E4"/>
    <w:rsid w:val="00F438CD"/>
    <w:rsid w:val="00F57FB7"/>
    <w:rsid w:val="00F6248A"/>
    <w:rsid w:val="00F91F07"/>
    <w:rsid w:val="00FF1286"/>
    <w:rsid w:val="00FF38EC"/>
    <w:rsid w:val="00FF39A5"/>
    <w:rsid w:val="00FF678C"/>
  </w:rsids>
  <m:mathPr>
    <m:mathFont m:val="Cambria Math"/>
    <m:brkBin m:val="before"/>
    <m:brkBinSub m:val="--"/>
    <m:smallFrac m:val="0"/>
    <m:dispDef/>
    <m:lMargin m:val="0"/>
    <m:rMargin m:val="0"/>
    <m:defJc m:val="centerGroup"/>
    <m:wrapIndent m:val="1440"/>
    <m:intLim m:val="subSup"/>
    <m:naryLim m:val="undOvr"/>
  </m:mathPr>
  <w:themeFontLang w:val="nb-N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70DC"/>
  <w15:docId w15:val="{1E3A5C0F-2382-46FF-9127-01939C8D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13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F13AB"/>
    <w:rPr>
      <w:rFonts w:ascii="Tahoma" w:hAnsi="Tahoma" w:cs="Tahoma"/>
      <w:sz w:val="16"/>
      <w:szCs w:val="16"/>
    </w:rPr>
  </w:style>
  <w:style w:type="paragraph" w:styleId="Listeavsnitt">
    <w:name w:val="List Paragraph"/>
    <w:basedOn w:val="Normal"/>
    <w:uiPriority w:val="34"/>
    <w:qFormat/>
    <w:rsid w:val="00FF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6233235051B45499DDA1EE0E81548E2" ma:contentTypeVersion="12" ma:contentTypeDescription="Opprett et nytt dokument." ma:contentTypeScope="" ma:versionID="5aabfcb1654482e757494a97cdc4e112">
  <xsd:schema xmlns:xsd="http://www.w3.org/2001/XMLSchema" xmlns:xs="http://www.w3.org/2001/XMLSchema" xmlns:p="http://schemas.microsoft.com/office/2006/metadata/properties" xmlns:ns2="e31313cb-88e5-469c-a937-d2ddffe98e35" xmlns:ns3="ffe774a0-640b-40b9-9f3d-e6641a309d28" targetNamespace="http://schemas.microsoft.com/office/2006/metadata/properties" ma:root="true" ma:fieldsID="bd60f68852d78b73bbc7107ba3fbfa4d" ns2:_="" ns3:_="">
    <xsd:import namespace="e31313cb-88e5-469c-a937-d2ddffe98e35"/>
    <xsd:import namespace="ffe774a0-640b-40b9-9f3d-e6641a309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313cb-88e5-469c-a937-d2ddffe98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774a0-640b-40b9-9f3d-e6641a309d2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A3B36-2FA5-400E-A11C-072DF027C7F3}">
  <ds:schemaRefs>
    <ds:schemaRef ds:uri="http://schemas.openxmlformats.org/officeDocument/2006/bibliography"/>
  </ds:schemaRefs>
</ds:datastoreItem>
</file>

<file path=customXml/itemProps2.xml><?xml version="1.0" encoding="utf-8"?>
<ds:datastoreItem xmlns:ds="http://schemas.openxmlformats.org/officeDocument/2006/customXml" ds:itemID="{AE1A1D63-C371-4E37-AA28-E70F1D7B4A31}"/>
</file>

<file path=customXml/itemProps3.xml><?xml version="1.0" encoding="utf-8"?>
<ds:datastoreItem xmlns:ds="http://schemas.openxmlformats.org/officeDocument/2006/customXml" ds:itemID="{F60EFC83-9425-4177-8493-5F0113642B44}"/>
</file>

<file path=customXml/itemProps4.xml><?xml version="1.0" encoding="utf-8"?>
<ds:datastoreItem xmlns:ds="http://schemas.openxmlformats.org/officeDocument/2006/customXml" ds:itemID="{8167E37A-A136-478F-94F3-D7A9C501ABC0}"/>
</file>

<file path=docProps/app.xml><?xml version="1.0" encoding="utf-8"?>
<Properties xmlns="http://schemas.openxmlformats.org/officeDocument/2006/extended-properties" xmlns:vt="http://schemas.openxmlformats.org/officeDocument/2006/docPropsVTypes">
  <Template>Normal.dotm</Template>
  <TotalTime>8</TotalTime>
  <Pages>4</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Vangen</dc:creator>
  <cp:lastModifiedBy>Bjørn Helge Vangen</cp:lastModifiedBy>
  <cp:revision>6</cp:revision>
  <cp:lastPrinted>2020-02-10T13:28:00Z</cp:lastPrinted>
  <dcterms:created xsi:type="dcterms:W3CDTF">2015-07-07T09:09:00Z</dcterms:created>
  <dcterms:modified xsi:type="dcterms:W3CDTF">2020-02-10T13:33:00Z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0x010100F6233235051B45499DDA1EE0E81548E2</vt:lpwstr>
  </property>
</Properties>
</file>